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BE538" w14:textId="77777777" w:rsidR="00384285" w:rsidRDefault="00384285" w:rsidP="004E37C9">
      <w:pPr>
        <w:pStyle w:val="Heading1"/>
        <w:jc w:val="both"/>
      </w:pPr>
    </w:p>
    <w:p w14:paraId="2B757794" w14:textId="77777777" w:rsidR="00384285" w:rsidRDefault="00B911AA" w:rsidP="004E37C9">
      <w:pPr>
        <w:pStyle w:val="Heading1"/>
        <w:jc w:val="both"/>
      </w:pPr>
      <w:r>
        <w:rPr>
          <w:bCs w:val="0"/>
          <w:noProof/>
        </w:rPr>
        <w:drawing>
          <wp:anchor distT="0" distB="0" distL="114300" distR="114300" simplePos="0" relativeHeight="251656704" behindDoc="1" locked="0" layoutInCell="1" allowOverlap="1" wp14:anchorId="70F59B5F" wp14:editId="011C72C8">
            <wp:simplePos x="0" y="0"/>
            <wp:positionH relativeFrom="column">
              <wp:posOffset>2365375</wp:posOffset>
            </wp:positionH>
            <wp:positionV relativeFrom="paragraph">
              <wp:posOffset>147955</wp:posOffset>
            </wp:positionV>
            <wp:extent cx="3580765" cy="1534160"/>
            <wp:effectExtent l="0" t="0" r="635" b="8890"/>
            <wp:wrapThrough wrapText="bothSides">
              <wp:wrapPolygon edited="0">
                <wp:start x="0" y="0"/>
                <wp:lineTo x="0" y="21457"/>
                <wp:lineTo x="21489" y="21457"/>
                <wp:lineTo x="2148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pprenticelogoredblueep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80765" cy="153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92143" w14:textId="3B6C0F77" w:rsidR="00384285" w:rsidRDefault="00384285" w:rsidP="004E37C9">
      <w:pPr>
        <w:pStyle w:val="Heading1"/>
        <w:jc w:val="both"/>
      </w:pPr>
    </w:p>
    <w:p w14:paraId="3B9A1389" w14:textId="20EC42C4" w:rsidR="00FD6850" w:rsidRDefault="00FD6850" w:rsidP="00FD6850"/>
    <w:p w14:paraId="22CA246F" w14:textId="77777777" w:rsidR="00FD6850" w:rsidRPr="00FD6850" w:rsidRDefault="00FD6850" w:rsidP="00FD6850"/>
    <w:p w14:paraId="45FDDF88" w14:textId="77777777" w:rsidR="00384285" w:rsidRDefault="00384285" w:rsidP="004E37C9">
      <w:pPr>
        <w:pStyle w:val="Coverbyline"/>
        <w:jc w:val="both"/>
      </w:pPr>
      <w:r>
        <w:t>201</w:t>
      </w:r>
      <w:r w:rsidR="003327A2">
        <w:t>8</w:t>
      </w:r>
      <w:r w:rsidR="001758C8">
        <w:t xml:space="preserve"> Annual Report</w:t>
      </w:r>
    </w:p>
    <w:p w14:paraId="3775363B" w14:textId="12066E77" w:rsidR="00384285" w:rsidRPr="007212EB" w:rsidRDefault="00C93233" w:rsidP="004E37C9">
      <w:pPr>
        <w:pStyle w:val="Heading2"/>
        <w:spacing w:line="360" w:lineRule="auto"/>
        <w:jc w:val="both"/>
        <w:rPr>
          <w:sz w:val="24"/>
          <w:szCs w:val="24"/>
        </w:rPr>
      </w:pPr>
      <w:r>
        <w:rPr>
          <w:sz w:val="48"/>
        </w:rPr>
        <w:t xml:space="preserve"> </w:t>
      </w:r>
      <w:r w:rsidRPr="007212EB">
        <w:rPr>
          <w:szCs w:val="72"/>
        </w:rPr>
        <w:t>Maine Apprenticeship Program</w:t>
      </w:r>
    </w:p>
    <w:p w14:paraId="26AE3666" w14:textId="65635639" w:rsidR="007212EB" w:rsidRPr="007212EB" w:rsidRDefault="007212EB" w:rsidP="004E37C9">
      <w:pPr>
        <w:jc w:val="both"/>
      </w:pPr>
    </w:p>
    <w:p w14:paraId="0469AD0B" w14:textId="6A28730C" w:rsidR="00384285" w:rsidRDefault="00384285" w:rsidP="004E37C9">
      <w:pPr>
        <w:pStyle w:val="Coverbyline"/>
        <w:jc w:val="both"/>
      </w:pPr>
      <w:r>
        <w:t>Submitted by</w:t>
      </w:r>
    </w:p>
    <w:p w14:paraId="65202522" w14:textId="48F6ED2D" w:rsidR="00384285" w:rsidRDefault="00384285" w:rsidP="004E37C9">
      <w:pPr>
        <w:pStyle w:val="Coverbyline"/>
        <w:jc w:val="both"/>
      </w:pPr>
      <w:r>
        <w:t>Maine Department of Labor</w:t>
      </w:r>
    </w:p>
    <w:p w14:paraId="1D3D74A7" w14:textId="77777777" w:rsidR="00384285" w:rsidRDefault="00384285" w:rsidP="004E37C9">
      <w:pPr>
        <w:pStyle w:val="Coverbyline"/>
        <w:jc w:val="both"/>
      </w:pPr>
      <w:r>
        <w:t>Bureau of Employment Services</w:t>
      </w:r>
    </w:p>
    <w:p w14:paraId="59B0E257" w14:textId="279DDA15" w:rsidR="00384285" w:rsidRDefault="00384285" w:rsidP="004E37C9">
      <w:pPr>
        <w:pStyle w:val="Coverbyline"/>
        <w:jc w:val="both"/>
      </w:pPr>
    </w:p>
    <w:p w14:paraId="71E7FBDE" w14:textId="7BE57C6A" w:rsidR="00384285" w:rsidRDefault="00384285" w:rsidP="004E37C9">
      <w:pPr>
        <w:pStyle w:val="Coverbyline"/>
        <w:jc w:val="both"/>
      </w:pPr>
    </w:p>
    <w:p w14:paraId="20C0D933" w14:textId="12FE992A" w:rsidR="009C087F" w:rsidRPr="008934DC" w:rsidRDefault="00D90BB2" w:rsidP="004E37C9">
      <w:pPr>
        <w:pStyle w:val="Heading4"/>
        <w:jc w:val="both"/>
        <w:rPr>
          <w:sz w:val="32"/>
          <w:szCs w:val="32"/>
        </w:rPr>
      </w:pPr>
      <w:r w:rsidRPr="008934DC">
        <w:rPr>
          <w:sz w:val="32"/>
          <w:szCs w:val="32"/>
        </w:rPr>
        <w:t xml:space="preserve">March </w:t>
      </w:r>
      <w:r w:rsidR="003327A2" w:rsidRPr="008934DC">
        <w:rPr>
          <w:sz w:val="32"/>
          <w:szCs w:val="32"/>
        </w:rPr>
        <w:t>2019</w:t>
      </w:r>
    </w:p>
    <w:p w14:paraId="79677FC2" w14:textId="75AAF747" w:rsidR="009C087F" w:rsidRDefault="009C087F" w:rsidP="004E37C9">
      <w:pPr>
        <w:pStyle w:val="Heading4"/>
        <w:jc w:val="both"/>
      </w:pPr>
    </w:p>
    <w:p w14:paraId="6BB672CD" w14:textId="4C46A4BE" w:rsidR="00384285" w:rsidRDefault="008934DC" w:rsidP="004E37C9">
      <w:pPr>
        <w:pStyle w:val="Heading4"/>
        <w:jc w:val="both"/>
      </w:pPr>
      <w:r>
        <w:rPr>
          <w:noProof/>
        </w:rPr>
        <w:drawing>
          <wp:anchor distT="0" distB="0" distL="114300" distR="114300" simplePos="0" relativeHeight="251686400" behindDoc="0" locked="0" layoutInCell="1" allowOverlap="1" wp14:anchorId="29DC15A6" wp14:editId="4D2AE79C">
            <wp:simplePos x="0" y="0"/>
            <wp:positionH relativeFrom="margin">
              <wp:align>left</wp:align>
            </wp:positionH>
            <wp:positionV relativeFrom="paragraph">
              <wp:posOffset>10765</wp:posOffset>
            </wp:positionV>
            <wp:extent cx="2071064" cy="1339703"/>
            <wp:effectExtent l="0" t="0" r="5715" b="0"/>
            <wp:wrapNone/>
            <wp:docPr id="4" name="Picture 4" descr="!mdo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l_g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1064" cy="1339703"/>
                    </a:xfrm>
                    <a:prstGeom prst="rect">
                      <a:avLst/>
                    </a:prstGeom>
                    <a:noFill/>
                    <a:ln>
                      <a:noFill/>
                    </a:ln>
                  </pic:spPr>
                </pic:pic>
              </a:graphicData>
            </a:graphic>
            <wp14:sizeRelH relativeFrom="page">
              <wp14:pctWidth>0</wp14:pctWidth>
            </wp14:sizeRelH>
            <wp14:sizeRelV relativeFrom="page">
              <wp14:pctHeight>0</wp14:pctHeight>
            </wp14:sizeRelV>
          </wp:anchor>
        </w:drawing>
      </w:r>
      <w:r w:rsidR="00384285" w:rsidRPr="00FE3CFC">
        <w:br w:type="page"/>
      </w:r>
    </w:p>
    <w:p w14:paraId="515F05C0" w14:textId="77777777" w:rsidR="00384285" w:rsidRDefault="00384285" w:rsidP="004E37C9">
      <w:pPr>
        <w:pStyle w:val="Heading4"/>
        <w:jc w:val="both"/>
        <w:rPr>
          <w:sz w:val="32"/>
        </w:rPr>
      </w:pPr>
    </w:p>
    <w:p w14:paraId="456C8A84" w14:textId="77777777" w:rsidR="00384285" w:rsidRDefault="00384285" w:rsidP="004E37C9">
      <w:pPr>
        <w:pStyle w:val="Heading4"/>
        <w:jc w:val="both"/>
        <w:rPr>
          <w:sz w:val="32"/>
        </w:rPr>
      </w:pPr>
    </w:p>
    <w:p w14:paraId="700AB5C7" w14:textId="77777777" w:rsidR="00384285" w:rsidRDefault="00384285" w:rsidP="004E37C9">
      <w:pPr>
        <w:pStyle w:val="Heading4"/>
        <w:jc w:val="both"/>
        <w:rPr>
          <w:sz w:val="32"/>
        </w:rPr>
      </w:pPr>
    </w:p>
    <w:p w14:paraId="65EC8C9A" w14:textId="77777777" w:rsidR="00384285" w:rsidRPr="00C62FA5" w:rsidRDefault="00384285" w:rsidP="004E37C9">
      <w:pPr>
        <w:pStyle w:val="Heading4"/>
        <w:jc w:val="center"/>
        <w:rPr>
          <w:rFonts w:ascii="Tw Cen MT Condensed" w:hAnsi="Tw Cen MT Condensed"/>
          <w:sz w:val="44"/>
        </w:rPr>
      </w:pPr>
      <w:r w:rsidRPr="00C62FA5">
        <w:rPr>
          <w:rFonts w:ascii="Tw Cen MT Condensed" w:hAnsi="Tw Cen MT Condensed"/>
          <w:sz w:val="44"/>
        </w:rPr>
        <w:t xml:space="preserve">Maine Apprenticeship Program </w:t>
      </w:r>
      <w:r w:rsidR="00B911AA" w:rsidRPr="00C62FA5">
        <w:rPr>
          <w:rFonts w:ascii="Tw Cen MT Condensed" w:hAnsi="Tw Cen MT Condensed"/>
          <w:sz w:val="44"/>
        </w:rPr>
        <w:t>201</w:t>
      </w:r>
      <w:r w:rsidR="003327A2">
        <w:rPr>
          <w:rFonts w:ascii="Tw Cen MT Condensed" w:hAnsi="Tw Cen MT Condensed"/>
          <w:sz w:val="44"/>
        </w:rPr>
        <w:t>8</w:t>
      </w:r>
      <w:r w:rsidR="00B911AA" w:rsidRPr="00C62FA5">
        <w:rPr>
          <w:rFonts w:ascii="Tw Cen MT Condensed" w:hAnsi="Tw Cen MT Condensed"/>
          <w:sz w:val="44"/>
        </w:rPr>
        <w:t xml:space="preserve"> </w:t>
      </w:r>
      <w:r w:rsidRPr="00C62FA5">
        <w:rPr>
          <w:rFonts w:ascii="Tw Cen MT Condensed" w:hAnsi="Tw Cen MT Condensed"/>
          <w:sz w:val="44"/>
        </w:rPr>
        <w:t>Annual Report</w:t>
      </w:r>
    </w:p>
    <w:p w14:paraId="3EDACCC8" w14:textId="77777777" w:rsidR="00384285" w:rsidRPr="00C62FA5" w:rsidRDefault="00384285" w:rsidP="004E37C9">
      <w:pPr>
        <w:spacing w:after="0"/>
        <w:jc w:val="center"/>
        <w:rPr>
          <w:rFonts w:cs="Calibri"/>
          <w:sz w:val="24"/>
          <w:szCs w:val="22"/>
        </w:rPr>
      </w:pPr>
      <w:r w:rsidRPr="00C62FA5">
        <w:rPr>
          <w:rFonts w:cs="Calibri"/>
          <w:sz w:val="24"/>
          <w:szCs w:val="22"/>
        </w:rPr>
        <w:t xml:space="preserve">For the Period January 1, </w:t>
      </w:r>
      <w:r w:rsidR="00B911AA" w:rsidRPr="00C62FA5">
        <w:rPr>
          <w:rFonts w:cs="Calibri"/>
          <w:sz w:val="24"/>
          <w:szCs w:val="22"/>
        </w:rPr>
        <w:t>201</w:t>
      </w:r>
      <w:r w:rsidR="003327A2">
        <w:rPr>
          <w:rFonts w:cs="Calibri"/>
          <w:sz w:val="24"/>
          <w:szCs w:val="22"/>
        </w:rPr>
        <w:t>8</w:t>
      </w:r>
      <w:r w:rsidR="00B911AA" w:rsidRPr="00C62FA5">
        <w:rPr>
          <w:rFonts w:cs="Calibri"/>
          <w:sz w:val="24"/>
          <w:szCs w:val="22"/>
        </w:rPr>
        <w:t xml:space="preserve"> </w:t>
      </w:r>
      <w:r w:rsidRPr="00C62FA5">
        <w:rPr>
          <w:rFonts w:cs="Calibri"/>
          <w:sz w:val="24"/>
          <w:szCs w:val="22"/>
        </w:rPr>
        <w:t xml:space="preserve">– December 31, </w:t>
      </w:r>
      <w:r w:rsidR="00B911AA" w:rsidRPr="00C62FA5">
        <w:rPr>
          <w:rFonts w:cs="Calibri"/>
          <w:sz w:val="24"/>
          <w:szCs w:val="22"/>
        </w:rPr>
        <w:t>201</w:t>
      </w:r>
      <w:r w:rsidR="003327A2">
        <w:rPr>
          <w:rFonts w:cs="Calibri"/>
          <w:sz w:val="24"/>
          <w:szCs w:val="22"/>
        </w:rPr>
        <w:t>8</w:t>
      </w:r>
    </w:p>
    <w:p w14:paraId="6AEEF084" w14:textId="77777777" w:rsidR="00384285" w:rsidRDefault="00384285" w:rsidP="004E37C9">
      <w:pPr>
        <w:spacing w:after="0"/>
        <w:jc w:val="center"/>
        <w:rPr>
          <w:rFonts w:cs="Calibri"/>
          <w:i/>
          <w:sz w:val="24"/>
        </w:rPr>
      </w:pPr>
    </w:p>
    <w:p w14:paraId="6B8DEC50" w14:textId="77777777" w:rsidR="00384285" w:rsidRDefault="00384285" w:rsidP="004E37C9">
      <w:pPr>
        <w:spacing w:after="0"/>
        <w:jc w:val="center"/>
        <w:rPr>
          <w:rFonts w:cs="Calibri"/>
          <w:i/>
          <w:sz w:val="24"/>
        </w:rPr>
      </w:pPr>
    </w:p>
    <w:p w14:paraId="3EAFBCB6" w14:textId="77777777" w:rsidR="00384285" w:rsidRDefault="00384285" w:rsidP="004E37C9">
      <w:pPr>
        <w:spacing w:after="0"/>
        <w:jc w:val="center"/>
        <w:rPr>
          <w:rFonts w:cs="Calibri"/>
          <w:i/>
          <w:sz w:val="24"/>
        </w:rPr>
      </w:pPr>
    </w:p>
    <w:p w14:paraId="76E7717F" w14:textId="77777777" w:rsidR="00384285" w:rsidRDefault="00384285" w:rsidP="004E37C9">
      <w:pPr>
        <w:spacing w:after="0"/>
        <w:jc w:val="center"/>
        <w:rPr>
          <w:rFonts w:cs="Calibri"/>
          <w:i/>
          <w:sz w:val="24"/>
        </w:rPr>
      </w:pPr>
    </w:p>
    <w:p w14:paraId="27FA1E1C" w14:textId="77777777" w:rsidR="00384285" w:rsidRDefault="00384285" w:rsidP="004E37C9">
      <w:pPr>
        <w:spacing w:after="0"/>
        <w:jc w:val="center"/>
        <w:rPr>
          <w:rFonts w:cs="Calibri"/>
          <w:i/>
          <w:sz w:val="24"/>
        </w:rPr>
      </w:pPr>
    </w:p>
    <w:p w14:paraId="6007EE63" w14:textId="77777777" w:rsidR="00384285" w:rsidRDefault="00384285" w:rsidP="004E37C9">
      <w:pPr>
        <w:spacing w:after="0"/>
        <w:jc w:val="center"/>
        <w:rPr>
          <w:rFonts w:cs="Calibri"/>
          <w:i/>
          <w:sz w:val="24"/>
        </w:rPr>
      </w:pPr>
    </w:p>
    <w:p w14:paraId="2B514606" w14:textId="77777777" w:rsidR="00384285" w:rsidRDefault="00384285" w:rsidP="004E37C9">
      <w:pPr>
        <w:spacing w:after="0"/>
        <w:jc w:val="center"/>
        <w:rPr>
          <w:rFonts w:cs="Calibri"/>
          <w:i/>
          <w:sz w:val="24"/>
        </w:rPr>
      </w:pPr>
    </w:p>
    <w:p w14:paraId="366C2E9A" w14:textId="77777777" w:rsidR="002B3269" w:rsidRDefault="002B3269" w:rsidP="004E37C9">
      <w:pPr>
        <w:pStyle w:val="Heading4"/>
        <w:jc w:val="center"/>
        <w:rPr>
          <w:szCs w:val="24"/>
        </w:rPr>
      </w:pPr>
    </w:p>
    <w:p w14:paraId="6F449FD0" w14:textId="77777777" w:rsidR="00384285" w:rsidRPr="00EA1349" w:rsidRDefault="00384285" w:rsidP="004E37C9">
      <w:pPr>
        <w:pStyle w:val="Heading4"/>
        <w:rPr>
          <w:szCs w:val="24"/>
        </w:rPr>
      </w:pPr>
      <w:r w:rsidRPr="00EA1349">
        <w:rPr>
          <w:szCs w:val="24"/>
        </w:rPr>
        <w:t>Prepared for:</w:t>
      </w:r>
    </w:p>
    <w:p w14:paraId="36B3CE8C" w14:textId="77777777" w:rsidR="00384285" w:rsidRPr="00EA1349" w:rsidRDefault="003327A2" w:rsidP="004E37C9">
      <w:pPr>
        <w:rPr>
          <w:sz w:val="24"/>
        </w:rPr>
      </w:pPr>
      <w:r>
        <w:rPr>
          <w:sz w:val="24"/>
        </w:rPr>
        <w:t>Governor Janet T. Mills</w:t>
      </w:r>
    </w:p>
    <w:p w14:paraId="2B079E90" w14:textId="77777777" w:rsidR="00384285" w:rsidRPr="00EA1349" w:rsidRDefault="00384285" w:rsidP="004E37C9">
      <w:pPr>
        <w:rPr>
          <w:sz w:val="24"/>
        </w:rPr>
      </w:pPr>
      <w:r w:rsidRPr="00EA1349">
        <w:rPr>
          <w:sz w:val="24"/>
        </w:rPr>
        <w:t>The Joi</w:t>
      </w:r>
      <w:r w:rsidR="003327A2">
        <w:rPr>
          <w:sz w:val="24"/>
        </w:rPr>
        <w:t>nt Standing Committee on Labor and Housing</w:t>
      </w:r>
    </w:p>
    <w:p w14:paraId="5E5ABBA6" w14:textId="77777777" w:rsidR="00384285" w:rsidRPr="00EA1349" w:rsidRDefault="00384285" w:rsidP="004E37C9">
      <w:pPr>
        <w:rPr>
          <w:sz w:val="24"/>
        </w:rPr>
      </w:pPr>
      <w:r w:rsidRPr="00EA1349">
        <w:rPr>
          <w:sz w:val="24"/>
        </w:rPr>
        <w:t>The Joint Standing Committee on Education and Cultural Affairs</w:t>
      </w:r>
    </w:p>
    <w:p w14:paraId="59DDB821" w14:textId="28143139" w:rsidR="002B3269" w:rsidRDefault="002B3269" w:rsidP="004E37C9">
      <w:pPr>
        <w:pStyle w:val="Heading4"/>
        <w:rPr>
          <w:b w:val="0"/>
          <w:bCs w:val="0"/>
          <w:szCs w:val="24"/>
        </w:rPr>
      </w:pPr>
    </w:p>
    <w:p w14:paraId="29EDA840" w14:textId="1CC3A7AF" w:rsidR="00384285" w:rsidRPr="00EA1349" w:rsidRDefault="00384285" w:rsidP="004E37C9">
      <w:pPr>
        <w:pStyle w:val="Heading4"/>
        <w:rPr>
          <w:rFonts w:cs="Calibri"/>
          <w:szCs w:val="24"/>
        </w:rPr>
      </w:pPr>
      <w:r w:rsidRPr="00EA1349">
        <w:rPr>
          <w:szCs w:val="24"/>
        </w:rPr>
        <w:t>Submitted by:</w:t>
      </w:r>
    </w:p>
    <w:p w14:paraId="1D5C660F" w14:textId="2CFBC050" w:rsidR="00384285" w:rsidRDefault="00384285" w:rsidP="004E37C9">
      <w:pPr>
        <w:rPr>
          <w:sz w:val="24"/>
        </w:rPr>
      </w:pPr>
      <w:r w:rsidRPr="00EA1349">
        <w:rPr>
          <w:sz w:val="24"/>
        </w:rPr>
        <w:t>Maine Department of Labor</w:t>
      </w:r>
      <w:r w:rsidRPr="00EA1349">
        <w:rPr>
          <w:sz w:val="24"/>
        </w:rPr>
        <w:br/>
      </w:r>
      <w:r w:rsidR="003327A2">
        <w:rPr>
          <w:sz w:val="24"/>
        </w:rPr>
        <w:t xml:space="preserve">Laura </w:t>
      </w:r>
      <w:r w:rsidR="004E37C9">
        <w:rPr>
          <w:sz w:val="24"/>
        </w:rPr>
        <w:t xml:space="preserve">A. </w:t>
      </w:r>
      <w:r w:rsidR="003327A2">
        <w:rPr>
          <w:sz w:val="24"/>
        </w:rPr>
        <w:t>Fortman</w:t>
      </w:r>
      <w:r w:rsidRPr="00EA1349">
        <w:rPr>
          <w:sz w:val="24"/>
        </w:rPr>
        <w:t>, Commissioner</w:t>
      </w:r>
    </w:p>
    <w:p w14:paraId="510D7D46" w14:textId="013DB3F3" w:rsidR="0010626A" w:rsidRDefault="0010626A" w:rsidP="004E37C9">
      <w:pPr>
        <w:rPr>
          <w:sz w:val="24"/>
        </w:rPr>
      </w:pPr>
    </w:p>
    <w:p w14:paraId="372D1193" w14:textId="033CACF5" w:rsidR="0010626A" w:rsidRDefault="0010626A" w:rsidP="004E37C9">
      <w:pPr>
        <w:rPr>
          <w:sz w:val="24"/>
        </w:rPr>
      </w:pPr>
    </w:p>
    <w:p w14:paraId="49C3DA31" w14:textId="1F901385" w:rsidR="0010626A" w:rsidRDefault="0010626A" w:rsidP="004E37C9">
      <w:pPr>
        <w:rPr>
          <w:sz w:val="24"/>
        </w:rPr>
      </w:pPr>
    </w:p>
    <w:p w14:paraId="0D4FD658" w14:textId="2C4705B7" w:rsidR="0010626A" w:rsidRDefault="0010626A" w:rsidP="004E37C9">
      <w:pPr>
        <w:rPr>
          <w:sz w:val="24"/>
        </w:rPr>
      </w:pPr>
    </w:p>
    <w:p w14:paraId="29F8C423" w14:textId="12A831AA" w:rsidR="0010626A" w:rsidRDefault="0010626A" w:rsidP="004E37C9">
      <w:pPr>
        <w:rPr>
          <w:sz w:val="24"/>
        </w:rPr>
      </w:pPr>
    </w:p>
    <w:p w14:paraId="5985FBCE" w14:textId="6B5D14FB" w:rsidR="0010626A" w:rsidRDefault="0010626A" w:rsidP="004E37C9">
      <w:pPr>
        <w:rPr>
          <w:sz w:val="24"/>
        </w:rPr>
      </w:pPr>
    </w:p>
    <w:p w14:paraId="6CFACF40" w14:textId="3DA70B53" w:rsidR="0010626A" w:rsidRDefault="0010626A" w:rsidP="004E37C9">
      <w:pPr>
        <w:rPr>
          <w:sz w:val="24"/>
        </w:rPr>
      </w:pPr>
    </w:p>
    <w:p w14:paraId="4C6A36B5" w14:textId="1B2C5B14" w:rsidR="0010626A" w:rsidRDefault="0010626A" w:rsidP="004E37C9">
      <w:pPr>
        <w:rPr>
          <w:sz w:val="24"/>
        </w:rPr>
      </w:pPr>
    </w:p>
    <w:p w14:paraId="2E55BA42" w14:textId="74F43245" w:rsidR="0010626A" w:rsidRPr="0010626A" w:rsidRDefault="0010626A" w:rsidP="0010626A">
      <w:pPr>
        <w:spacing w:after="0"/>
        <w:jc w:val="center"/>
        <w:rPr>
          <w:rFonts w:cs="Calibri"/>
          <w:sz w:val="20"/>
          <w:szCs w:val="20"/>
        </w:rPr>
      </w:pPr>
      <w:r w:rsidRPr="00C62FA5">
        <w:rPr>
          <w:rFonts w:cs="Calibri"/>
          <w:sz w:val="20"/>
          <w:szCs w:val="20"/>
        </w:rPr>
        <w:t>Tel: (207) 623-</w:t>
      </w:r>
      <w:r>
        <w:rPr>
          <w:rFonts w:cs="Calibri"/>
          <w:sz w:val="20"/>
          <w:szCs w:val="20"/>
        </w:rPr>
        <w:t>7969</w:t>
      </w:r>
      <w:r>
        <w:rPr>
          <w:rFonts w:cs="Calibri"/>
          <w:sz w:val="20"/>
          <w:szCs w:val="20"/>
        </w:rPr>
        <w:tab/>
      </w:r>
      <w:r>
        <w:rPr>
          <w:rFonts w:cs="Calibri"/>
          <w:sz w:val="20"/>
          <w:szCs w:val="20"/>
        </w:rPr>
        <w:tab/>
        <w:t>TTY users call</w:t>
      </w:r>
      <w:r w:rsidRPr="00C62FA5">
        <w:rPr>
          <w:rFonts w:cs="Calibri"/>
          <w:sz w:val="20"/>
          <w:szCs w:val="20"/>
        </w:rPr>
        <w:t xml:space="preserve"> </w:t>
      </w:r>
      <w:r>
        <w:rPr>
          <w:rFonts w:cs="Calibri"/>
          <w:sz w:val="20"/>
          <w:szCs w:val="20"/>
        </w:rPr>
        <w:t>Maine Relay 711</w:t>
      </w:r>
      <w:r w:rsidRPr="00C62FA5">
        <w:rPr>
          <w:rFonts w:cs="Calibri"/>
          <w:sz w:val="20"/>
          <w:szCs w:val="20"/>
        </w:rPr>
        <w:tab/>
      </w:r>
      <w:r w:rsidRPr="00C62FA5">
        <w:rPr>
          <w:rFonts w:cs="Calibri"/>
          <w:sz w:val="20"/>
          <w:szCs w:val="20"/>
        </w:rPr>
        <w:tab/>
        <w:t>Fax: (207) 287-5292</w:t>
      </w:r>
    </w:p>
    <w:p w14:paraId="65840381" w14:textId="77777777" w:rsidR="0010626A" w:rsidRPr="00EA1349" w:rsidRDefault="0010626A" w:rsidP="004E37C9">
      <w:pPr>
        <w:rPr>
          <w:sz w:val="24"/>
        </w:rPr>
      </w:pPr>
    </w:p>
    <w:p w14:paraId="7CC419DF" w14:textId="69C0F5E5" w:rsidR="00384285" w:rsidRDefault="00384285" w:rsidP="004E37C9">
      <w:pPr>
        <w:spacing w:after="0"/>
        <w:jc w:val="both"/>
        <w:rPr>
          <w:rFonts w:cs="Calibri"/>
          <w:sz w:val="20"/>
          <w:szCs w:val="20"/>
        </w:rPr>
        <w:sectPr w:rsidR="00384285" w:rsidSect="002B3269">
          <w:headerReference w:type="even" r:id="rId10"/>
          <w:type w:val="continuous"/>
          <w:pgSz w:w="12240" w:h="15840" w:code="1"/>
          <w:pgMar w:top="1440" w:right="1440" w:bottom="1440" w:left="1440" w:header="720" w:footer="720" w:gutter="0"/>
          <w:pgNumType w:start="1"/>
          <w:cols w:space="720"/>
          <w:docGrid w:linePitch="360"/>
        </w:sectPr>
      </w:pPr>
    </w:p>
    <w:p w14:paraId="69E23F52" w14:textId="75E3AE2E" w:rsidR="004E37C9" w:rsidRDefault="004E37C9" w:rsidP="004E37C9">
      <w:pPr>
        <w:spacing w:after="0"/>
        <w:jc w:val="center"/>
        <w:rPr>
          <w:rFonts w:cs="Calibri"/>
          <w:sz w:val="20"/>
          <w:szCs w:val="20"/>
        </w:rPr>
      </w:pPr>
    </w:p>
    <w:p w14:paraId="3A9E0DE0" w14:textId="77777777" w:rsidR="0010626A" w:rsidRDefault="0010626A" w:rsidP="004E37C9">
      <w:pPr>
        <w:spacing w:after="0"/>
        <w:jc w:val="center"/>
        <w:rPr>
          <w:rFonts w:cs="Calibri"/>
          <w:sz w:val="20"/>
          <w:szCs w:val="20"/>
        </w:rPr>
      </w:pPr>
    </w:p>
    <w:p w14:paraId="13DB1936" w14:textId="514741FB" w:rsidR="004E37C9" w:rsidRPr="001A3966" w:rsidRDefault="004E37C9" w:rsidP="004E37C9">
      <w:pPr>
        <w:pStyle w:val="Heading2"/>
        <w:jc w:val="both"/>
        <w:rPr>
          <w:sz w:val="36"/>
          <w:szCs w:val="36"/>
        </w:rPr>
      </w:pPr>
      <w:r w:rsidRPr="001A3966">
        <w:rPr>
          <w:sz w:val="36"/>
          <w:szCs w:val="36"/>
        </w:rPr>
        <w:t xml:space="preserve">2018 Apprenticeship Program </w:t>
      </w:r>
      <w:r>
        <w:rPr>
          <w:sz w:val="36"/>
          <w:szCs w:val="36"/>
        </w:rPr>
        <w:t>Overview</w:t>
      </w:r>
    </w:p>
    <w:p w14:paraId="2212AFF8" w14:textId="1632E49B" w:rsidR="00991B1C" w:rsidRDefault="004E37C9" w:rsidP="004E37C9">
      <w:pPr>
        <w:spacing w:line="360" w:lineRule="auto"/>
        <w:jc w:val="both"/>
      </w:pPr>
      <w:r w:rsidRPr="00EE26E7">
        <w:rPr>
          <w:b/>
        </w:rPr>
        <w:t xml:space="preserve">Apprenticeships </w:t>
      </w:r>
      <w:r w:rsidR="00991B1C" w:rsidRPr="00EE26E7">
        <w:rPr>
          <w:b/>
        </w:rPr>
        <w:t xml:space="preserve">provide </w:t>
      </w:r>
      <w:r w:rsidRPr="00EE26E7">
        <w:rPr>
          <w:b/>
        </w:rPr>
        <w:t>benefit</w:t>
      </w:r>
      <w:r w:rsidR="00991B1C" w:rsidRPr="00EE26E7">
        <w:rPr>
          <w:b/>
        </w:rPr>
        <w:t>s</w:t>
      </w:r>
      <w:r w:rsidRPr="00EE26E7">
        <w:rPr>
          <w:b/>
        </w:rPr>
        <w:t xml:space="preserve"> </w:t>
      </w:r>
      <w:r w:rsidR="003469B2">
        <w:rPr>
          <w:b/>
        </w:rPr>
        <w:t xml:space="preserve">for </w:t>
      </w:r>
      <w:r w:rsidRPr="00EE26E7">
        <w:rPr>
          <w:b/>
        </w:rPr>
        <w:t>both workers and businesses</w:t>
      </w:r>
      <w:r>
        <w:t xml:space="preserve">. Workers </w:t>
      </w:r>
      <w:r w:rsidR="00EE26E7">
        <w:t>can</w:t>
      </w:r>
      <w:r>
        <w:t xml:space="preserve"> earn and learn at the same time</w:t>
      </w:r>
      <w:r w:rsidR="00991B1C">
        <w:t>, and b</w:t>
      </w:r>
      <w:r>
        <w:t xml:space="preserve">usinesses </w:t>
      </w:r>
      <w:r w:rsidR="00EE26E7">
        <w:t>can</w:t>
      </w:r>
      <w:r w:rsidR="00991B1C">
        <w:t xml:space="preserve"> recruit, train, and retain highly skilled workers. </w:t>
      </w:r>
    </w:p>
    <w:p w14:paraId="47954354" w14:textId="77777777" w:rsidR="00991B1C" w:rsidRDefault="00991B1C" w:rsidP="004E37C9">
      <w:pPr>
        <w:spacing w:line="360" w:lineRule="auto"/>
        <w:jc w:val="both"/>
      </w:pPr>
      <w:r>
        <w:t xml:space="preserve">Both are supported by </w:t>
      </w:r>
      <w:r w:rsidR="004E37C9" w:rsidRPr="005D259F">
        <w:t>Maine</w:t>
      </w:r>
      <w:r>
        <w:t>’s</w:t>
      </w:r>
      <w:r w:rsidR="004E37C9" w:rsidRPr="005D259F">
        <w:t xml:space="preserve"> Ap</w:t>
      </w:r>
      <w:r>
        <w:t>prenticeship Program (MAP). MAP is part of a nationally recognized</w:t>
      </w:r>
      <w:r w:rsidR="004E37C9" w:rsidRPr="005D259F">
        <w:t xml:space="preserve"> workforce training program developed in collaboration with individual employers, employer associations and other intermediary organizations. Apprenticeship programs </w:t>
      </w:r>
      <w:r>
        <w:t xml:space="preserve">nationwide </w:t>
      </w:r>
      <w:r w:rsidR="004E37C9" w:rsidRPr="005D259F">
        <w:t>engage employees in learning skills specific to their occupation</w:t>
      </w:r>
      <w:r>
        <w:t>,</w:t>
      </w:r>
      <w:r w:rsidR="004E37C9" w:rsidRPr="005D259F">
        <w:t xml:space="preserve"> both on the job and through </w:t>
      </w:r>
      <w:r>
        <w:t>at least</w:t>
      </w:r>
      <w:r w:rsidR="004E37C9" w:rsidRPr="005D259F">
        <w:t xml:space="preserve"> 144 hours per year of formal coursework. </w:t>
      </w:r>
    </w:p>
    <w:p w14:paraId="5762F4D9" w14:textId="4DA3C077" w:rsidR="004E37C9" w:rsidRDefault="004E37C9" w:rsidP="004E37C9">
      <w:pPr>
        <w:spacing w:line="360" w:lineRule="auto"/>
        <w:jc w:val="both"/>
      </w:pPr>
      <w:r w:rsidRPr="005D259F">
        <w:t xml:space="preserve">The program has worked collaboratively with employers/sponsors since 1941 and continues to innovate and adapt to meet </w:t>
      </w:r>
      <w:r w:rsidR="00610364">
        <w:t xml:space="preserve">the needs of today’s </w:t>
      </w:r>
      <w:r w:rsidRPr="005D259F">
        <w:t>employers</w:t>
      </w:r>
      <w:r w:rsidR="00610364">
        <w:t xml:space="preserve"> and workers</w:t>
      </w:r>
      <w:r w:rsidRPr="005D259F">
        <w:t>.</w:t>
      </w:r>
      <w:r w:rsidR="00991B1C">
        <w:t xml:space="preserve"> 2018’s h</w:t>
      </w:r>
      <w:r w:rsidR="00991B1C" w:rsidRPr="005269FB">
        <w:t>istorically</w:t>
      </w:r>
      <w:r w:rsidR="00991B1C" w:rsidRPr="005D259F">
        <w:t xml:space="preserve"> low unemployment </w:t>
      </w:r>
      <w:r w:rsidR="006069BA">
        <w:t>rate</w:t>
      </w:r>
      <w:r w:rsidR="00610364">
        <w:t>,</w:t>
      </w:r>
      <w:r w:rsidR="006069BA">
        <w:t xml:space="preserve"> </w:t>
      </w:r>
      <w:r w:rsidR="00991B1C" w:rsidRPr="005D259F">
        <w:t xml:space="preserve">combined with </w:t>
      </w:r>
      <w:r w:rsidR="00610364">
        <w:t>Maine’s</w:t>
      </w:r>
      <w:r w:rsidR="00991B1C" w:rsidRPr="005D259F">
        <w:t xml:space="preserve"> aging workforce</w:t>
      </w:r>
      <w:r w:rsidR="00610364">
        <w:t>,</w:t>
      </w:r>
      <w:r w:rsidR="00991B1C" w:rsidRPr="005D259F">
        <w:t xml:space="preserve"> has employers scrambling to find the talented workforce they need. Many are interested in developing registered apprenticeship programs to address </w:t>
      </w:r>
      <w:r w:rsidR="00610364">
        <w:t>these</w:t>
      </w:r>
      <w:r w:rsidR="00991B1C" w:rsidRPr="005D259F">
        <w:t xml:space="preserve"> needs. In addition to the 96 registered sponsors, MAP </w:t>
      </w:r>
      <w:r w:rsidR="006069BA">
        <w:t>was</w:t>
      </w:r>
      <w:r w:rsidR="00991B1C" w:rsidRPr="005D259F">
        <w:t xml:space="preserve"> working with 97 potential new sponsors</w:t>
      </w:r>
      <w:r w:rsidR="006069BA">
        <w:t xml:space="preserve"> at the end of the reporting period. </w:t>
      </w:r>
    </w:p>
    <w:p w14:paraId="0A580692" w14:textId="4AE88BA3" w:rsidR="004E37C9" w:rsidRPr="005D259F" w:rsidRDefault="006069BA" w:rsidP="006069BA">
      <w:pPr>
        <w:spacing w:after="0" w:line="360" w:lineRule="auto"/>
        <w:jc w:val="both"/>
      </w:pPr>
      <w:r w:rsidRPr="005269FB">
        <w:t>In 2018, MAP experienced a 2</w:t>
      </w:r>
      <w:r w:rsidR="007E248A">
        <w:t>1</w:t>
      </w:r>
      <w:r w:rsidRPr="005269FB">
        <w:t xml:space="preserve">% increase in the number of </w:t>
      </w:r>
      <w:r w:rsidR="00EA4E7E">
        <w:t xml:space="preserve">State </w:t>
      </w:r>
      <w:r w:rsidRPr="005269FB">
        <w:t>apprentices served</w:t>
      </w:r>
      <w:r>
        <w:t xml:space="preserve">, moving </w:t>
      </w:r>
      <w:r w:rsidRPr="005269FB">
        <w:t>from 602 to 7</w:t>
      </w:r>
      <w:r w:rsidR="00553C7A">
        <w:t>57</w:t>
      </w:r>
      <w:r w:rsidRPr="005269FB">
        <w:t xml:space="preserve">. </w:t>
      </w:r>
      <w:r>
        <w:t xml:space="preserve">Similarly, the number of </w:t>
      </w:r>
      <w:r w:rsidRPr="005D259F">
        <w:t xml:space="preserve">apprenticeship sponsors </w:t>
      </w:r>
      <w:r>
        <w:t xml:space="preserve">increased nearly 30% </w:t>
      </w:r>
      <w:r w:rsidRPr="005D259F">
        <w:t>from 74 to</w:t>
      </w:r>
      <w:r w:rsidR="00677D75">
        <w:t xml:space="preserve"> 96</w:t>
      </w:r>
      <w:r>
        <w:t xml:space="preserve">. The </w:t>
      </w:r>
      <w:r w:rsidR="004E37C9">
        <w:t>22</w:t>
      </w:r>
      <w:r w:rsidR="004E37C9" w:rsidRPr="005D259F">
        <w:t xml:space="preserve"> new sponsors </w:t>
      </w:r>
      <w:r>
        <w:t>include</w:t>
      </w:r>
      <w:r w:rsidR="004E37C9" w:rsidRPr="005D259F">
        <w:t xml:space="preserve"> large associations </w:t>
      </w:r>
      <w:r>
        <w:t>that</w:t>
      </w:r>
      <w:r w:rsidR="004E37C9" w:rsidRPr="005D259F">
        <w:t xml:space="preserve"> will act as apprenticeship intermediaries for their members. Association sponsors registered in 2018 include</w:t>
      </w:r>
      <w:r>
        <w:t>:</w:t>
      </w:r>
      <w:r w:rsidR="004E37C9" w:rsidRPr="005D259F">
        <w:t xml:space="preserve"> Maine Energy Marketers Association (300 HVAC employers)</w:t>
      </w:r>
      <w:r>
        <w:t>;</w:t>
      </w:r>
      <w:r w:rsidR="004E37C9" w:rsidRPr="005D259F">
        <w:t xml:space="preserve"> Hospitality Maine (950 employers with over 1200 distinct locations)</w:t>
      </w:r>
      <w:r>
        <w:t>;</w:t>
      </w:r>
      <w:r w:rsidR="004E37C9" w:rsidRPr="005D259F">
        <w:t xml:space="preserve"> the </w:t>
      </w:r>
      <w:r w:rsidR="004E37C9" w:rsidRPr="005D259F">
        <w:rPr>
          <w:rFonts w:cstheme="minorHAnsi"/>
        </w:rPr>
        <w:t>Maine Association of Plumbing, Heating, Cooling Contractors, Inc. (40</w:t>
      </w:r>
      <w:r w:rsidR="004E37C9" w:rsidRPr="005D259F">
        <w:t xml:space="preserve"> employers)</w:t>
      </w:r>
      <w:r>
        <w:t>;</w:t>
      </w:r>
      <w:r w:rsidR="004E37C9" w:rsidRPr="005D259F">
        <w:t xml:space="preserve"> and</w:t>
      </w:r>
      <w:r>
        <w:t>,</w:t>
      </w:r>
      <w:r w:rsidR="004E37C9" w:rsidRPr="005D259F">
        <w:t xml:space="preserve"> the Maine Shared Services Alliance (30 employers)</w:t>
      </w:r>
      <w:r>
        <w:t>. Working through these intermediaries has the potential to connect over 1,</w:t>
      </w:r>
      <w:r w:rsidR="00610364">
        <w:t>3</w:t>
      </w:r>
      <w:r>
        <w:t xml:space="preserve">00 businesses with new talent. </w:t>
      </w:r>
    </w:p>
    <w:p w14:paraId="6E00CB6E" w14:textId="77777777" w:rsidR="004E37C9" w:rsidRPr="005D259F" w:rsidRDefault="004E37C9" w:rsidP="004E37C9">
      <w:pPr>
        <w:spacing w:after="0" w:line="360" w:lineRule="auto"/>
        <w:jc w:val="both"/>
      </w:pPr>
    </w:p>
    <w:p w14:paraId="7F354B81" w14:textId="1E0D7963" w:rsidR="006069BA" w:rsidRPr="005D259F" w:rsidRDefault="00610364" w:rsidP="006069BA">
      <w:pPr>
        <w:spacing w:after="0" w:line="360" w:lineRule="auto"/>
        <w:jc w:val="both"/>
      </w:pPr>
      <w:r>
        <w:t>In addition, e</w:t>
      </w:r>
      <w:r w:rsidR="00EE26E7">
        <w:t xml:space="preserve">xpansion of </w:t>
      </w:r>
      <w:r w:rsidR="006069BA" w:rsidRPr="005D259F">
        <w:t>apprentice</w:t>
      </w:r>
      <w:r w:rsidR="006069BA">
        <w:t>ship training programs into multiple healthcare occupations</w:t>
      </w:r>
      <w:r w:rsidR="00EE26E7">
        <w:t xml:space="preserve"> continued in 2018. MAP</w:t>
      </w:r>
      <w:r w:rsidR="006069BA" w:rsidRPr="005D259F">
        <w:t xml:space="preserve"> regularly combines multiple state and federal workforce development funding streams to </w:t>
      </w:r>
      <w:r w:rsidR="00EE26E7">
        <w:t>further these opportunities</w:t>
      </w:r>
      <w:r w:rsidR="006069BA" w:rsidRPr="005D259F">
        <w:t xml:space="preserve">. Every large healthcare system in Maine and many smaller, independent healthcare providers are sponsors </w:t>
      </w:r>
      <w:r w:rsidR="006069BA">
        <w:t>of apprentices</w:t>
      </w:r>
      <w:r w:rsidR="006069BA" w:rsidRPr="005D259F">
        <w:t xml:space="preserve">. </w:t>
      </w:r>
      <w:r w:rsidR="006069BA">
        <w:t>O</w:t>
      </w:r>
      <w:r w:rsidR="006069BA" w:rsidRPr="005D259F">
        <w:t>ccupations include certified nursing assistant</w:t>
      </w:r>
      <w:r w:rsidR="006069BA">
        <w:t xml:space="preserve"> (CNA)</w:t>
      </w:r>
      <w:r w:rsidR="006069BA" w:rsidRPr="005D259F">
        <w:t xml:space="preserve">, </w:t>
      </w:r>
      <w:proofErr w:type="spellStart"/>
      <w:r w:rsidR="006069BA" w:rsidRPr="005D259F">
        <w:t>ocularist</w:t>
      </w:r>
      <w:proofErr w:type="spellEnd"/>
      <w:r w:rsidR="006069BA" w:rsidRPr="005D259F">
        <w:t>,</w:t>
      </w:r>
      <w:r w:rsidR="006069BA">
        <w:t xml:space="preserve"> CNA psychiatric technician,</w:t>
      </w:r>
      <w:r w:rsidR="006069BA" w:rsidRPr="005D259F">
        <w:t xml:space="preserve"> medical assistant, emergency room nurse, and front-line nurse leader. </w:t>
      </w:r>
    </w:p>
    <w:p w14:paraId="700AC8D9" w14:textId="77777777" w:rsidR="006069BA" w:rsidRDefault="006069BA" w:rsidP="004E37C9">
      <w:pPr>
        <w:spacing w:after="0" w:line="360" w:lineRule="auto"/>
        <w:jc w:val="both"/>
      </w:pPr>
    </w:p>
    <w:p w14:paraId="2F89243D" w14:textId="3F7B119F" w:rsidR="004E37C9" w:rsidRDefault="00EE26E7" w:rsidP="004E37C9">
      <w:pPr>
        <w:spacing w:after="0" w:line="360" w:lineRule="auto"/>
        <w:jc w:val="both"/>
      </w:pPr>
      <w:r>
        <w:t xml:space="preserve">MAP is </w:t>
      </w:r>
      <w:r w:rsidR="00610364">
        <w:t xml:space="preserve">also </w:t>
      </w:r>
      <w:r>
        <w:t>committed to continuing work with the Department of Corrections to reduce Maine’s recidivism rate. Finding employment is one of the key factors in reducing the likelihood of a repeat offence. Apprenticeships</w:t>
      </w:r>
      <w:r w:rsidR="004E37C9" w:rsidRPr="005D259F">
        <w:t xml:space="preserve"> currently available to Maine’s prisoners include: service dog trainer, stitching specialist and carpenter. </w:t>
      </w:r>
      <w:r w:rsidR="00610364">
        <w:t>B</w:t>
      </w:r>
      <w:r w:rsidR="004E37C9" w:rsidRPr="005D259F">
        <w:t>aker and cook apprentices</w:t>
      </w:r>
      <w:r>
        <w:t>hip</w:t>
      </w:r>
      <w:r w:rsidR="00610364">
        <w:t xml:space="preserve"> program</w:t>
      </w:r>
      <w:r>
        <w:t>s</w:t>
      </w:r>
      <w:r w:rsidR="00610364">
        <w:t xml:space="preserve"> are being developed</w:t>
      </w:r>
      <w:r w:rsidR="004E37C9" w:rsidRPr="005D259F">
        <w:t xml:space="preserve">. </w:t>
      </w:r>
      <w:r w:rsidR="00610364">
        <w:t>The</w:t>
      </w:r>
      <w:r>
        <w:t>s</w:t>
      </w:r>
      <w:r w:rsidR="00610364">
        <w:t>e</w:t>
      </w:r>
      <w:r>
        <w:t xml:space="preserve"> program</w:t>
      </w:r>
      <w:r w:rsidR="00610364">
        <w:t>s</w:t>
      </w:r>
      <w:r>
        <w:t xml:space="preserve"> aim to provide reliable employment for ex-offenders </w:t>
      </w:r>
      <w:proofErr w:type="gramStart"/>
      <w:r>
        <w:t>and also</w:t>
      </w:r>
      <w:proofErr w:type="gramEnd"/>
      <w:r>
        <w:t xml:space="preserve"> provide much-needed resources for Maine’s hospitality industry. </w:t>
      </w:r>
    </w:p>
    <w:p w14:paraId="6F5FD594" w14:textId="4A918048" w:rsidR="00610364" w:rsidRDefault="00610364" w:rsidP="004E37C9">
      <w:pPr>
        <w:spacing w:after="0" w:line="360" w:lineRule="auto"/>
        <w:jc w:val="both"/>
      </w:pPr>
    </w:p>
    <w:p w14:paraId="4AF32B30" w14:textId="4B45BF90" w:rsidR="00610364" w:rsidRPr="005D259F" w:rsidRDefault="00610364" w:rsidP="004E37C9">
      <w:pPr>
        <w:spacing w:after="0" w:line="360" w:lineRule="auto"/>
        <w:jc w:val="both"/>
      </w:pPr>
      <w:r>
        <w:t xml:space="preserve">Apprenticeships are benefiting workers and employers, and supporting Maine’s economy overall. </w:t>
      </w:r>
    </w:p>
    <w:p w14:paraId="3B3FF394" w14:textId="30E220C3" w:rsidR="004E37C9" w:rsidRDefault="004E37C9" w:rsidP="004E37C9">
      <w:pPr>
        <w:spacing w:after="0" w:line="360" w:lineRule="auto"/>
        <w:jc w:val="both"/>
        <w:rPr>
          <w:highlight w:val="yellow"/>
        </w:rPr>
      </w:pPr>
    </w:p>
    <w:p w14:paraId="6E0FB500" w14:textId="288C44E3" w:rsidR="003E43BF" w:rsidRDefault="003E43BF" w:rsidP="004E37C9">
      <w:pPr>
        <w:spacing w:after="0" w:line="360" w:lineRule="auto"/>
        <w:jc w:val="both"/>
        <w:rPr>
          <w:highlight w:val="yellow"/>
        </w:rPr>
      </w:pPr>
    </w:p>
    <w:p w14:paraId="283B899D" w14:textId="77777777" w:rsidR="003E43BF" w:rsidRDefault="003E43BF" w:rsidP="004E37C9">
      <w:pPr>
        <w:spacing w:after="0" w:line="360" w:lineRule="auto"/>
        <w:jc w:val="both"/>
        <w:rPr>
          <w:highlight w:val="yellow"/>
        </w:rPr>
      </w:pPr>
    </w:p>
    <w:p w14:paraId="7D945085" w14:textId="70709647" w:rsidR="003C283E" w:rsidRDefault="003C283E" w:rsidP="004E37C9">
      <w:pPr>
        <w:spacing w:after="0" w:line="360" w:lineRule="auto"/>
        <w:jc w:val="both"/>
        <w:rPr>
          <w:highlight w:val="yellow"/>
        </w:rPr>
      </w:pPr>
    </w:p>
    <w:p w14:paraId="05EF5EBE" w14:textId="77777777" w:rsidR="00A04E78" w:rsidRPr="00BD7FF0" w:rsidRDefault="00A04E78" w:rsidP="00A04E78">
      <w:pPr>
        <w:pStyle w:val="Heading2"/>
        <w:jc w:val="both"/>
        <w:rPr>
          <w:sz w:val="36"/>
          <w:szCs w:val="36"/>
        </w:rPr>
      </w:pPr>
      <w:r>
        <w:rPr>
          <w:sz w:val="36"/>
          <w:szCs w:val="36"/>
        </w:rPr>
        <w:t>Benefits of Apprenticeship</w:t>
      </w:r>
    </w:p>
    <w:p w14:paraId="4B124097" w14:textId="77777777" w:rsidR="00A04E78" w:rsidRPr="00B57D89" w:rsidRDefault="00A04E78" w:rsidP="00B57E9D">
      <w:pPr>
        <w:jc w:val="both"/>
        <w:rPr>
          <w:b/>
          <w:noProof/>
        </w:rPr>
      </w:pPr>
      <w:r w:rsidRPr="00B57D89">
        <w:rPr>
          <w:b/>
          <w:noProof/>
        </w:rPr>
        <w:t xml:space="preserve">For apprentices: </w:t>
      </w:r>
    </w:p>
    <w:p w14:paraId="1644C915" w14:textId="77777777" w:rsidR="00A04E78" w:rsidRPr="0089773E" w:rsidRDefault="00A04E78" w:rsidP="00B57E9D">
      <w:pPr>
        <w:numPr>
          <w:ilvl w:val="0"/>
          <w:numId w:val="35"/>
        </w:numPr>
        <w:jc w:val="both"/>
        <w:rPr>
          <w:noProof/>
        </w:rPr>
      </w:pPr>
      <w:r w:rsidRPr="0089773E">
        <w:rPr>
          <w:noProof/>
        </w:rPr>
        <w:t>Increased skills</w:t>
      </w:r>
    </w:p>
    <w:p w14:paraId="67E2F781" w14:textId="56423766" w:rsidR="00A04E78" w:rsidRPr="0089773E" w:rsidRDefault="00A04E78" w:rsidP="00B57E9D">
      <w:pPr>
        <w:numPr>
          <w:ilvl w:val="0"/>
          <w:numId w:val="35"/>
        </w:numPr>
        <w:jc w:val="both"/>
        <w:rPr>
          <w:noProof/>
        </w:rPr>
      </w:pPr>
      <w:r w:rsidRPr="00575FDF">
        <w:rPr>
          <w:noProof/>
        </w:rPr>
        <w:drawing>
          <wp:anchor distT="0" distB="0" distL="114300" distR="114300" simplePos="0" relativeHeight="251663872" behindDoc="0" locked="0" layoutInCell="1" allowOverlap="1" wp14:anchorId="4C634B4F" wp14:editId="13B585F7">
            <wp:simplePos x="0" y="0"/>
            <wp:positionH relativeFrom="column">
              <wp:posOffset>3828553</wp:posOffset>
            </wp:positionH>
            <wp:positionV relativeFrom="paragraph">
              <wp:posOffset>278020</wp:posOffset>
            </wp:positionV>
            <wp:extent cx="2520564" cy="2520564"/>
            <wp:effectExtent l="0" t="0" r="0" b="0"/>
            <wp:wrapNone/>
            <wp:docPr id="10" name="Picture 2" descr="Image result for maine state seal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maine state seal imag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1921" cy="2521921"/>
                    </a:xfrm>
                    <a:prstGeom prst="rect">
                      <a:avLst/>
                    </a:prstGeom>
                    <a:noFill/>
                    <a:extLst/>
                  </pic:spPr>
                </pic:pic>
              </a:graphicData>
            </a:graphic>
            <wp14:sizeRelH relativeFrom="margin">
              <wp14:pctWidth>0</wp14:pctWidth>
            </wp14:sizeRelH>
            <wp14:sizeRelV relativeFrom="margin">
              <wp14:pctHeight>0</wp14:pctHeight>
            </wp14:sizeRelV>
          </wp:anchor>
        </w:drawing>
      </w:r>
      <w:r w:rsidRPr="0089773E">
        <w:rPr>
          <w:noProof/>
        </w:rPr>
        <w:t>Apprentices earn while they learn</w:t>
      </w:r>
    </w:p>
    <w:p w14:paraId="093DF7A5" w14:textId="0D40B613" w:rsidR="00A04E78" w:rsidRPr="0089773E" w:rsidRDefault="00A04E78" w:rsidP="00B57E9D">
      <w:pPr>
        <w:numPr>
          <w:ilvl w:val="0"/>
          <w:numId w:val="35"/>
        </w:numPr>
        <w:jc w:val="both"/>
        <w:rPr>
          <w:noProof/>
        </w:rPr>
      </w:pPr>
      <w:r w:rsidRPr="0089773E">
        <w:rPr>
          <w:noProof/>
        </w:rPr>
        <w:t>Higher wages</w:t>
      </w:r>
    </w:p>
    <w:p w14:paraId="29521802" w14:textId="14765998" w:rsidR="00A04E78" w:rsidRPr="0089773E" w:rsidRDefault="00A04E78" w:rsidP="00B57E9D">
      <w:pPr>
        <w:numPr>
          <w:ilvl w:val="0"/>
          <w:numId w:val="35"/>
        </w:numPr>
        <w:jc w:val="both"/>
        <w:rPr>
          <w:noProof/>
        </w:rPr>
      </w:pPr>
      <w:r w:rsidRPr="0089773E">
        <w:rPr>
          <w:noProof/>
        </w:rPr>
        <w:t>Mentor provides support while apprentice learns</w:t>
      </w:r>
    </w:p>
    <w:p w14:paraId="4D6FDEDD" w14:textId="0357B187" w:rsidR="00A04E78" w:rsidRPr="0089773E" w:rsidRDefault="00A04E78" w:rsidP="00B57E9D">
      <w:pPr>
        <w:numPr>
          <w:ilvl w:val="0"/>
          <w:numId w:val="35"/>
        </w:numPr>
        <w:jc w:val="both"/>
        <w:rPr>
          <w:noProof/>
        </w:rPr>
      </w:pPr>
      <w:r w:rsidRPr="0089773E">
        <w:rPr>
          <w:noProof/>
        </w:rPr>
        <w:t>Job security</w:t>
      </w:r>
    </w:p>
    <w:p w14:paraId="57C5B1D4" w14:textId="77777777" w:rsidR="00A04E78" w:rsidRPr="0089773E" w:rsidRDefault="00A04E78" w:rsidP="00B57E9D">
      <w:pPr>
        <w:numPr>
          <w:ilvl w:val="0"/>
          <w:numId w:val="35"/>
        </w:numPr>
        <w:jc w:val="both"/>
        <w:rPr>
          <w:noProof/>
        </w:rPr>
      </w:pPr>
      <w:r w:rsidRPr="0089773E">
        <w:rPr>
          <w:noProof/>
        </w:rPr>
        <w:t>Safer workplace</w:t>
      </w:r>
      <w:r w:rsidRPr="00B57D89">
        <w:t xml:space="preserve"> </w:t>
      </w:r>
    </w:p>
    <w:p w14:paraId="56440148" w14:textId="77777777" w:rsidR="00A04E78" w:rsidRDefault="00A04E78" w:rsidP="00B57E9D">
      <w:pPr>
        <w:numPr>
          <w:ilvl w:val="0"/>
          <w:numId w:val="35"/>
        </w:numPr>
        <w:jc w:val="both"/>
        <w:rPr>
          <w:noProof/>
        </w:rPr>
      </w:pPr>
      <w:r w:rsidRPr="0089773E">
        <w:rPr>
          <w:noProof/>
        </w:rPr>
        <w:t>Nationa</w:t>
      </w:r>
      <w:r>
        <w:rPr>
          <w:noProof/>
        </w:rPr>
        <w:t>l</w:t>
      </w:r>
      <w:r w:rsidRPr="0089773E">
        <w:rPr>
          <w:noProof/>
        </w:rPr>
        <w:t>l</w:t>
      </w:r>
      <w:r>
        <w:rPr>
          <w:noProof/>
        </w:rPr>
        <w:t>y recognized</w:t>
      </w:r>
      <w:r w:rsidRPr="0089773E">
        <w:rPr>
          <w:noProof/>
        </w:rPr>
        <w:t xml:space="preserve">, </w:t>
      </w:r>
      <w:r>
        <w:rPr>
          <w:noProof/>
        </w:rPr>
        <w:t>portable credential</w:t>
      </w:r>
    </w:p>
    <w:p w14:paraId="09F21D3F" w14:textId="77777777" w:rsidR="00A04E78" w:rsidRPr="00B57D89" w:rsidRDefault="00A04E78" w:rsidP="00B57E9D">
      <w:pPr>
        <w:jc w:val="both"/>
        <w:rPr>
          <w:b/>
          <w:noProof/>
        </w:rPr>
      </w:pPr>
      <w:r w:rsidRPr="00B57D89">
        <w:rPr>
          <w:b/>
          <w:noProof/>
        </w:rPr>
        <w:t>For employers:</w:t>
      </w:r>
    </w:p>
    <w:p w14:paraId="2858B78E" w14:textId="77777777" w:rsidR="00A04E78" w:rsidRPr="0089773E" w:rsidRDefault="00A04E78" w:rsidP="00B57E9D">
      <w:pPr>
        <w:numPr>
          <w:ilvl w:val="0"/>
          <w:numId w:val="33"/>
        </w:numPr>
        <w:jc w:val="both"/>
        <w:rPr>
          <w:noProof/>
        </w:rPr>
      </w:pPr>
      <w:r w:rsidRPr="0089773E">
        <w:rPr>
          <w:noProof/>
        </w:rPr>
        <w:t>Improved Recruiting</w:t>
      </w:r>
    </w:p>
    <w:p w14:paraId="6E8688DE" w14:textId="77777777" w:rsidR="00A04E78" w:rsidRPr="0089773E" w:rsidRDefault="00A04E78" w:rsidP="00B57E9D">
      <w:pPr>
        <w:numPr>
          <w:ilvl w:val="0"/>
          <w:numId w:val="33"/>
        </w:numPr>
        <w:jc w:val="both"/>
        <w:rPr>
          <w:noProof/>
        </w:rPr>
      </w:pPr>
      <w:r w:rsidRPr="0089773E">
        <w:rPr>
          <w:noProof/>
        </w:rPr>
        <w:t>More diverse workforce</w:t>
      </w:r>
    </w:p>
    <w:p w14:paraId="3A3D9506" w14:textId="77777777" w:rsidR="00A04E78" w:rsidRPr="0089773E" w:rsidRDefault="00A04E78" w:rsidP="00B57E9D">
      <w:pPr>
        <w:numPr>
          <w:ilvl w:val="0"/>
          <w:numId w:val="33"/>
        </w:numPr>
        <w:jc w:val="both"/>
        <w:rPr>
          <w:noProof/>
        </w:rPr>
      </w:pPr>
      <w:r w:rsidRPr="0089773E">
        <w:rPr>
          <w:noProof/>
        </w:rPr>
        <w:t>Reduced turnover costs</w:t>
      </w:r>
    </w:p>
    <w:p w14:paraId="678AE211" w14:textId="77777777" w:rsidR="00A04E78" w:rsidRPr="0089773E" w:rsidRDefault="00A04E78" w:rsidP="00B57E9D">
      <w:pPr>
        <w:numPr>
          <w:ilvl w:val="0"/>
          <w:numId w:val="33"/>
        </w:numPr>
        <w:jc w:val="both"/>
        <w:rPr>
          <w:noProof/>
        </w:rPr>
      </w:pPr>
      <w:r w:rsidRPr="0089773E">
        <w:rPr>
          <w:noProof/>
        </w:rPr>
        <w:t xml:space="preserve">Higher productivity and </w:t>
      </w:r>
      <w:r>
        <w:rPr>
          <w:noProof/>
        </w:rPr>
        <w:t>f</w:t>
      </w:r>
      <w:r w:rsidRPr="0089773E">
        <w:rPr>
          <w:noProof/>
        </w:rPr>
        <w:t>ewer accidents</w:t>
      </w:r>
    </w:p>
    <w:p w14:paraId="560F8CAD" w14:textId="77777777" w:rsidR="00A04E78" w:rsidRPr="0089773E" w:rsidRDefault="00A04E78" w:rsidP="00B57E9D">
      <w:pPr>
        <w:numPr>
          <w:ilvl w:val="0"/>
          <w:numId w:val="34"/>
        </w:numPr>
        <w:jc w:val="both"/>
        <w:rPr>
          <w:noProof/>
        </w:rPr>
      </w:pPr>
      <w:r w:rsidRPr="0089773E">
        <w:rPr>
          <w:noProof/>
        </w:rPr>
        <w:t>Connection to training funds</w:t>
      </w:r>
    </w:p>
    <w:p w14:paraId="2D94B545" w14:textId="77777777" w:rsidR="00A04E78" w:rsidRPr="0089773E" w:rsidRDefault="00A04E78" w:rsidP="00B57E9D">
      <w:pPr>
        <w:numPr>
          <w:ilvl w:val="0"/>
          <w:numId w:val="34"/>
        </w:numPr>
        <w:jc w:val="both"/>
        <w:rPr>
          <w:noProof/>
        </w:rPr>
      </w:pPr>
      <w:r w:rsidRPr="0089773E">
        <w:rPr>
          <w:noProof/>
        </w:rPr>
        <w:t>Flexible program, customized to meet employers needs</w:t>
      </w:r>
    </w:p>
    <w:p w14:paraId="3CFAEB89" w14:textId="77777777" w:rsidR="00A04E78" w:rsidRDefault="00A04E78" w:rsidP="00B57E9D">
      <w:pPr>
        <w:numPr>
          <w:ilvl w:val="0"/>
          <w:numId w:val="34"/>
        </w:numPr>
        <w:jc w:val="both"/>
        <w:rPr>
          <w:noProof/>
        </w:rPr>
      </w:pPr>
      <w:r w:rsidRPr="0089773E">
        <w:rPr>
          <w:noProof/>
        </w:rPr>
        <w:t>A formalized approach that enhances existing business practices</w:t>
      </w:r>
    </w:p>
    <w:p w14:paraId="012ACDF3" w14:textId="79198ACD" w:rsidR="00A04E78" w:rsidRDefault="00A04E78" w:rsidP="00B57E9D">
      <w:pPr>
        <w:numPr>
          <w:ilvl w:val="0"/>
          <w:numId w:val="34"/>
        </w:numPr>
        <w:jc w:val="both"/>
        <w:rPr>
          <w:noProof/>
        </w:rPr>
      </w:pPr>
      <w:r w:rsidRPr="0089773E">
        <w:rPr>
          <w:noProof/>
        </w:rPr>
        <w:t>Employers realize an average return on investment of $1.47 for every $1 invested</w:t>
      </w:r>
      <w:r>
        <w:rPr>
          <w:noProof/>
        </w:rPr>
        <w:t xml:space="preserve"> (per USDOL information)</w:t>
      </w:r>
    </w:p>
    <w:p w14:paraId="622B9B52" w14:textId="77777777" w:rsidR="00A04E78" w:rsidRPr="00B57D89" w:rsidRDefault="00A04E78" w:rsidP="00B57E9D">
      <w:pPr>
        <w:jc w:val="both"/>
        <w:rPr>
          <w:b/>
          <w:noProof/>
        </w:rPr>
      </w:pPr>
      <w:r w:rsidRPr="00B57D89">
        <w:rPr>
          <w:b/>
          <w:noProof/>
        </w:rPr>
        <w:t xml:space="preserve">For </w:t>
      </w:r>
      <w:r>
        <w:rPr>
          <w:b/>
          <w:noProof/>
        </w:rPr>
        <w:t>Maine</w:t>
      </w:r>
      <w:r w:rsidRPr="00B57D89">
        <w:rPr>
          <w:b/>
          <w:noProof/>
        </w:rPr>
        <w:t>:</w:t>
      </w:r>
    </w:p>
    <w:p w14:paraId="3DF293E6" w14:textId="77777777" w:rsidR="00A04E78" w:rsidRPr="009C087F" w:rsidRDefault="00A04E78" w:rsidP="00B57E9D">
      <w:pPr>
        <w:numPr>
          <w:ilvl w:val="0"/>
          <w:numId w:val="36"/>
        </w:numPr>
        <w:jc w:val="both"/>
        <w:rPr>
          <w:noProof/>
        </w:rPr>
      </w:pPr>
      <w:r>
        <w:rPr>
          <w:noProof/>
        </w:rPr>
        <w:t>Strengthens local economies by developing highly trained and educated workers</w:t>
      </w:r>
    </w:p>
    <w:p w14:paraId="1E20AE35" w14:textId="4CB6D848" w:rsidR="00A04E78" w:rsidRPr="009C087F" w:rsidRDefault="00A04E78" w:rsidP="00B57E9D">
      <w:pPr>
        <w:numPr>
          <w:ilvl w:val="0"/>
          <w:numId w:val="36"/>
        </w:numPr>
        <w:jc w:val="both"/>
        <w:rPr>
          <w:noProof/>
        </w:rPr>
      </w:pPr>
      <w:r>
        <w:rPr>
          <w:noProof/>
        </w:rPr>
        <w:t>Is demand-driven, eliminating mismatch between skills taught and employers’ needs</w:t>
      </w:r>
    </w:p>
    <w:p w14:paraId="66C7DDF3" w14:textId="77777777" w:rsidR="00A04E78" w:rsidRPr="009C087F" w:rsidRDefault="00A04E78" w:rsidP="00B57E9D">
      <w:pPr>
        <w:numPr>
          <w:ilvl w:val="0"/>
          <w:numId w:val="36"/>
        </w:numPr>
        <w:jc w:val="both"/>
        <w:rPr>
          <w:noProof/>
        </w:rPr>
      </w:pPr>
      <w:r>
        <w:rPr>
          <w:noProof/>
        </w:rPr>
        <w:t>Provides a customized, long-term solution to filling gaps facing industries as workers retire</w:t>
      </w:r>
    </w:p>
    <w:p w14:paraId="1C9AA40C" w14:textId="77777777" w:rsidR="00A04E78" w:rsidRPr="009C087F" w:rsidRDefault="00A04E78" w:rsidP="00B57E9D">
      <w:pPr>
        <w:numPr>
          <w:ilvl w:val="0"/>
          <w:numId w:val="37"/>
        </w:numPr>
        <w:jc w:val="both"/>
        <w:rPr>
          <w:noProof/>
        </w:rPr>
      </w:pPr>
      <w:r>
        <w:rPr>
          <w:noProof/>
        </w:rPr>
        <w:t>Can be combined with multiple workforce development and other</w:t>
      </w:r>
      <w:r w:rsidRPr="009C087F">
        <w:rPr>
          <w:noProof/>
        </w:rPr>
        <w:t xml:space="preserve"> funding streams</w:t>
      </w:r>
    </w:p>
    <w:p w14:paraId="739421FE" w14:textId="77777777" w:rsidR="00A04E78" w:rsidRPr="009C087F" w:rsidRDefault="00A04E78" w:rsidP="00B57E9D">
      <w:pPr>
        <w:numPr>
          <w:ilvl w:val="0"/>
          <w:numId w:val="38"/>
        </w:numPr>
        <w:jc w:val="both"/>
        <w:rPr>
          <w:noProof/>
        </w:rPr>
      </w:pPr>
      <w:r w:rsidRPr="009C087F">
        <w:rPr>
          <w:noProof/>
        </w:rPr>
        <w:t xml:space="preserve">Enhances meaningful engagement </w:t>
      </w:r>
      <w:r>
        <w:rPr>
          <w:noProof/>
        </w:rPr>
        <w:t xml:space="preserve">between the workforce development system and </w:t>
      </w:r>
      <w:r w:rsidRPr="009C087F">
        <w:rPr>
          <w:noProof/>
        </w:rPr>
        <w:t>employers</w:t>
      </w:r>
    </w:p>
    <w:p w14:paraId="14E911F9" w14:textId="3DE20C9B" w:rsidR="00A04E78" w:rsidRDefault="00A04E78" w:rsidP="00B57E9D">
      <w:pPr>
        <w:numPr>
          <w:ilvl w:val="0"/>
          <w:numId w:val="38"/>
        </w:numPr>
        <w:jc w:val="both"/>
        <w:rPr>
          <w:noProof/>
        </w:rPr>
      </w:pPr>
      <w:r>
        <w:rPr>
          <w:noProof/>
        </w:rPr>
        <w:t>Encourages secondary, post-secondary and workforce development system to work together with business to understand and better serve Maine’s workforce development needs</w:t>
      </w:r>
    </w:p>
    <w:p w14:paraId="240A6DC0" w14:textId="3F21379E" w:rsidR="003C283E" w:rsidRDefault="003C283E" w:rsidP="003C283E">
      <w:pPr>
        <w:jc w:val="both"/>
        <w:rPr>
          <w:noProof/>
        </w:rPr>
      </w:pPr>
    </w:p>
    <w:p w14:paraId="785F6C35" w14:textId="535FFC80" w:rsidR="003C283E" w:rsidRDefault="003C283E" w:rsidP="003C283E">
      <w:pPr>
        <w:jc w:val="both"/>
        <w:rPr>
          <w:noProof/>
        </w:rPr>
      </w:pPr>
    </w:p>
    <w:p w14:paraId="47190825" w14:textId="6837AC6A" w:rsidR="00384285" w:rsidRPr="00BD7FF0" w:rsidRDefault="00D90BB2" w:rsidP="00B57E9D">
      <w:pPr>
        <w:pStyle w:val="Heading2"/>
        <w:spacing w:line="360" w:lineRule="auto"/>
        <w:jc w:val="both"/>
        <w:rPr>
          <w:sz w:val="36"/>
          <w:szCs w:val="36"/>
        </w:rPr>
      </w:pPr>
      <w:r w:rsidRPr="00BD7FF0">
        <w:rPr>
          <w:sz w:val="36"/>
          <w:szCs w:val="36"/>
        </w:rPr>
        <w:lastRenderedPageBreak/>
        <w:t>201</w:t>
      </w:r>
      <w:r w:rsidR="003327A2">
        <w:rPr>
          <w:sz w:val="36"/>
          <w:szCs w:val="36"/>
        </w:rPr>
        <w:t>8</w:t>
      </w:r>
      <w:r w:rsidRPr="00BD7FF0">
        <w:rPr>
          <w:sz w:val="36"/>
          <w:szCs w:val="36"/>
        </w:rPr>
        <w:t xml:space="preserve"> </w:t>
      </w:r>
      <w:r w:rsidR="0031443A">
        <w:rPr>
          <w:sz w:val="36"/>
          <w:szCs w:val="36"/>
        </w:rPr>
        <w:t xml:space="preserve">By </w:t>
      </w:r>
      <w:proofErr w:type="gramStart"/>
      <w:r w:rsidR="0031443A">
        <w:rPr>
          <w:sz w:val="36"/>
          <w:szCs w:val="36"/>
        </w:rPr>
        <w:t>The</w:t>
      </w:r>
      <w:proofErr w:type="gramEnd"/>
      <w:r w:rsidR="0031443A">
        <w:rPr>
          <w:sz w:val="36"/>
          <w:szCs w:val="36"/>
        </w:rPr>
        <w:t xml:space="preserve"> Numbers</w:t>
      </w:r>
    </w:p>
    <w:p w14:paraId="190CA863" w14:textId="15A4AD51" w:rsidR="00304889" w:rsidRDefault="00304889" w:rsidP="00C811E9">
      <w:pPr>
        <w:spacing w:after="0" w:line="360" w:lineRule="auto"/>
        <w:jc w:val="both"/>
        <w:rPr>
          <w:szCs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1620"/>
      </w:tblGrid>
      <w:tr w:rsidR="009B3FFC" w14:paraId="0E28EA1A" w14:textId="77777777" w:rsidTr="00101803">
        <w:tc>
          <w:tcPr>
            <w:tcW w:w="8545" w:type="dxa"/>
          </w:tcPr>
          <w:p w14:paraId="27E817A2" w14:textId="7E662BE6" w:rsidR="009B3FFC" w:rsidRDefault="00304889" w:rsidP="00C811E9">
            <w:pPr>
              <w:spacing w:after="0" w:line="360" w:lineRule="auto"/>
              <w:jc w:val="both"/>
              <w:rPr>
                <w:sz w:val="22"/>
                <w:szCs w:val="22"/>
              </w:rPr>
            </w:pPr>
            <w:r>
              <w:rPr>
                <w:sz w:val="22"/>
                <w:szCs w:val="22"/>
              </w:rPr>
              <w:t>Total Apprenticeships</w:t>
            </w:r>
          </w:p>
          <w:p w14:paraId="30AF17E2" w14:textId="200F6955" w:rsidR="00DD3869" w:rsidRDefault="00DD3869" w:rsidP="00C811E9">
            <w:pPr>
              <w:spacing w:after="0" w:line="360" w:lineRule="auto"/>
              <w:jc w:val="both"/>
              <w:rPr>
                <w:sz w:val="22"/>
                <w:szCs w:val="22"/>
              </w:rPr>
            </w:pPr>
            <w:r>
              <w:rPr>
                <w:sz w:val="22"/>
                <w:szCs w:val="22"/>
              </w:rPr>
              <w:t xml:space="preserve">     The number of apprenticeships increased 12</w:t>
            </w:r>
            <w:r w:rsidR="00553C7A">
              <w:rPr>
                <w:sz w:val="22"/>
                <w:szCs w:val="22"/>
              </w:rPr>
              <w:t>3</w:t>
            </w:r>
            <w:r>
              <w:rPr>
                <w:sz w:val="22"/>
                <w:szCs w:val="22"/>
              </w:rPr>
              <w:t>% from 1,056 in 2017.</w:t>
            </w:r>
          </w:p>
          <w:p w14:paraId="36CAC162" w14:textId="77777777" w:rsidR="00F5646E" w:rsidRDefault="00F5646E" w:rsidP="00C811E9">
            <w:pPr>
              <w:spacing w:after="0" w:line="360" w:lineRule="auto"/>
              <w:jc w:val="both"/>
              <w:rPr>
                <w:sz w:val="22"/>
                <w:szCs w:val="22"/>
              </w:rPr>
            </w:pPr>
          </w:p>
          <w:p w14:paraId="1BDE25F6" w14:textId="77777777" w:rsidR="00304889" w:rsidRDefault="00304889" w:rsidP="00C811E9">
            <w:pPr>
              <w:spacing w:after="0" w:line="360" w:lineRule="auto"/>
              <w:jc w:val="both"/>
              <w:rPr>
                <w:sz w:val="22"/>
                <w:szCs w:val="22"/>
              </w:rPr>
            </w:pPr>
            <w:r>
              <w:rPr>
                <w:sz w:val="22"/>
                <w:szCs w:val="22"/>
              </w:rPr>
              <w:t xml:space="preserve">     State Program</w:t>
            </w:r>
          </w:p>
          <w:p w14:paraId="73CF9C76" w14:textId="17191A85" w:rsidR="00304889" w:rsidRDefault="00304889" w:rsidP="00C811E9">
            <w:pPr>
              <w:spacing w:after="0" w:line="360" w:lineRule="auto"/>
              <w:jc w:val="both"/>
              <w:rPr>
                <w:sz w:val="22"/>
                <w:szCs w:val="22"/>
              </w:rPr>
            </w:pPr>
            <w:r>
              <w:rPr>
                <w:sz w:val="22"/>
                <w:szCs w:val="22"/>
              </w:rPr>
              <w:t xml:space="preserve">     Federal Program</w:t>
            </w:r>
            <w:r w:rsidR="00553C7A">
              <w:rPr>
                <w:sz w:val="22"/>
                <w:szCs w:val="22"/>
              </w:rPr>
              <w:t xml:space="preserve"> (at the Portsmouth Naval Ship Yard)</w:t>
            </w:r>
          </w:p>
          <w:p w14:paraId="3FB13043" w14:textId="0B9561D2" w:rsidR="00101803" w:rsidRDefault="00101803" w:rsidP="00C811E9">
            <w:pPr>
              <w:spacing w:after="0" w:line="360" w:lineRule="auto"/>
              <w:jc w:val="both"/>
              <w:rPr>
                <w:sz w:val="22"/>
                <w:szCs w:val="22"/>
              </w:rPr>
            </w:pPr>
          </w:p>
          <w:p w14:paraId="7CD662D8" w14:textId="46880884" w:rsidR="00101803" w:rsidRDefault="00101803" w:rsidP="00C811E9">
            <w:pPr>
              <w:spacing w:after="0" w:line="360" w:lineRule="auto"/>
              <w:jc w:val="both"/>
              <w:rPr>
                <w:sz w:val="22"/>
                <w:szCs w:val="22"/>
              </w:rPr>
            </w:pPr>
            <w:r>
              <w:rPr>
                <w:sz w:val="22"/>
                <w:szCs w:val="22"/>
              </w:rPr>
              <w:t xml:space="preserve">     New apprentices</w:t>
            </w:r>
          </w:p>
          <w:p w14:paraId="6BBB981A" w14:textId="4C10F65D" w:rsidR="00101803" w:rsidRDefault="00101803" w:rsidP="00C811E9">
            <w:pPr>
              <w:spacing w:after="0" w:line="360" w:lineRule="auto"/>
              <w:jc w:val="both"/>
              <w:rPr>
                <w:sz w:val="22"/>
                <w:szCs w:val="22"/>
              </w:rPr>
            </w:pPr>
            <w:r>
              <w:rPr>
                <w:sz w:val="22"/>
                <w:szCs w:val="22"/>
              </w:rPr>
              <w:t xml:space="preserve">     Completed apprenticeships</w:t>
            </w:r>
          </w:p>
          <w:p w14:paraId="1AC15A46" w14:textId="77777777" w:rsidR="00EA4E7E" w:rsidRDefault="00EA4E7E" w:rsidP="00C811E9">
            <w:pPr>
              <w:spacing w:after="0" w:line="360" w:lineRule="auto"/>
              <w:jc w:val="both"/>
              <w:rPr>
                <w:sz w:val="22"/>
                <w:szCs w:val="22"/>
              </w:rPr>
            </w:pPr>
          </w:p>
          <w:p w14:paraId="45D25EBD" w14:textId="77777777" w:rsidR="00EA4E7E" w:rsidRDefault="00EA4E7E" w:rsidP="00C811E9">
            <w:pPr>
              <w:spacing w:after="0" w:line="360" w:lineRule="auto"/>
              <w:jc w:val="both"/>
              <w:rPr>
                <w:sz w:val="22"/>
                <w:szCs w:val="22"/>
              </w:rPr>
            </w:pPr>
            <w:r>
              <w:rPr>
                <w:sz w:val="22"/>
                <w:szCs w:val="22"/>
              </w:rPr>
              <w:t xml:space="preserve">     Number of sponsors</w:t>
            </w:r>
          </w:p>
          <w:p w14:paraId="4EA71F0E" w14:textId="77777777" w:rsidR="00EA4E7E" w:rsidRDefault="00EA4E7E" w:rsidP="00C811E9">
            <w:pPr>
              <w:spacing w:after="0" w:line="360" w:lineRule="auto"/>
              <w:jc w:val="both"/>
              <w:rPr>
                <w:sz w:val="22"/>
                <w:szCs w:val="22"/>
              </w:rPr>
            </w:pPr>
            <w:r>
              <w:rPr>
                <w:sz w:val="22"/>
                <w:szCs w:val="22"/>
              </w:rPr>
              <w:t xml:space="preserve">          The number of sponsors increased 30% from 74 in 2017.</w:t>
            </w:r>
          </w:p>
          <w:p w14:paraId="7011BA9E" w14:textId="77777777" w:rsidR="00EA4E7E" w:rsidRDefault="00EA4E7E" w:rsidP="00C811E9">
            <w:pPr>
              <w:spacing w:after="0" w:line="360" w:lineRule="auto"/>
              <w:jc w:val="both"/>
              <w:rPr>
                <w:sz w:val="22"/>
                <w:szCs w:val="22"/>
              </w:rPr>
            </w:pPr>
          </w:p>
          <w:p w14:paraId="160BB42C" w14:textId="3AC69A14" w:rsidR="005F2064" w:rsidRPr="009B3FFC" w:rsidRDefault="005F2064" w:rsidP="00C811E9">
            <w:pPr>
              <w:spacing w:after="0" w:line="360" w:lineRule="auto"/>
              <w:jc w:val="both"/>
              <w:rPr>
                <w:sz w:val="22"/>
                <w:szCs w:val="22"/>
              </w:rPr>
            </w:pPr>
          </w:p>
        </w:tc>
        <w:tc>
          <w:tcPr>
            <w:tcW w:w="1620" w:type="dxa"/>
          </w:tcPr>
          <w:p w14:paraId="6A76C459" w14:textId="77777777" w:rsidR="00EA4E7E" w:rsidRDefault="00EA4E7E" w:rsidP="00C811E9">
            <w:pPr>
              <w:spacing w:after="0" w:line="360" w:lineRule="auto"/>
              <w:jc w:val="right"/>
              <w:rPr>
                <w:sz w:val="22"/>
                <w:szCs w:val="22"/>
              </w:rPr>
            </w:pPr>
          </w:p>
          <w:p w14:paraId="52041597" w14:textId="04E17D9E" w:rsidR="009B3FFC" w:rsidRDefault="00304889" w:rsidP="00C811E9">
            <w:pPr>
              <w:spacing w:after="0" w:line="360" w:lineRule="auto"/>
              <w:jc w:val="right"/>
              <w:rPr>
                <w:sz w:val="22"/>
                <w:szCs w:val="22"/>
              </w:rPr>
            </w:pPr>
            <w:r>
              <w:rPr>
                <w:sz w:val="22"/>
                <w:szCs w:val="22"/>
              </w:rPr>
              <w:t>2,</w:t>
            </w:r>
            <w:r w:rsidR="00553C7A">
              <w:rPr>
                <w:sz w:val="22"/>
                <w:szCs w:val="22"/>
              </w:rPr>
              <w:t>360</w:t>
            </w:r>
          </w:p>
          <w:p w14:paraId="3B96B797" w14:textId="7A54F2B4" w:rsidR="00F5646E" w:rsidRDefault="00F5646E" w:rsidP="00C811E9">
            <w:pPr>
              <w:spacing w:after="0" w:line="360" w:lineRule="auto"/>
              <w:jc w:val="right"/>
              <w:rPr>
                <w:sz w:val="22"/>
                <w:szCs w:val="22"/>
              </w:rPr>
            </w:pPr>
          </w:p>
          <w:p w14:paraId="5EA9F1D4" w14:textId="2B6911A9" w:rsidR="00304889" w:rsidRDefault="00304889" w:rsidP="00C811E9">
            <w:pPr>
              <w:spacing w:after="0" w:line="360" w:lineRule="auto"/>
              <w:jc w:val="right"/>
              <w:rPr>
                <w:sz w:val="22"/>
                <w:szCs w:val="22"/>
              </w:rPr>
            </w:pPr>
            <w:r>
              <w:rPr>
                <w:sz w:val="22"/>
                <w:szCs w:val="22"/>
              </w:rPr>
              <w:t>7</w:t>
            </w:r>
            <w:r w:rsidR="00553C7A">
              <w:rPr>
                <w:sz w:val="22"/>
                <w:szCs w:val="22"/>
              </w:rPr>
              <w:t>57</w:t>
            </w:r>
          </w:p>
          <w:p w14:paraId="3FFC9ADE" w14:textId="42732E9C" w:rsidR="00304889" w:rsidRDefault="00304889" w:rsidP="00C811E9">
            <w:pPr>
              <w:spacing w:after="0" w:line="360" w:lineRule="auto"/>
              <w:jc w:val="right"/>
              <w:rPr>
                <w:sz w:val="22"/>
                <w:szCs w:val="22"/>
              </w:rPr>
            </w:pPr>
            <w:r>
              <w:rPr>
                <w:sz w:val="22"/>
                <w:szCs w:val="22"/>
              </w:rPr>
              <w:t>1,6</w:t>
            </w:r>
            <w:r w:rsidR="00553C7A">
              <w:rPr>
                <w:sz w:val="22"/>
                <w:szCs w:val="22"/>
              </w:rPr>
              <w:t>03</w:t>
            </w:r>
          </w:p>
          <w:p w14:paraId="4B5EA50D" w14:textId="14B949DA" w:rsidR="00304889" w:rsidRDefault="00304889" w:rsidP="00C811E9">
            <w:pPr>
              <w:spacing w:after="0" w:line="360" w:lineRule="auto"/>
              <w:jc w:val="right"/>
              <w:rPr>
                <w:sz w:val="22"/>
                <w:szCs w:val="22"/>
              </w:rPr>
            </w:pPr>
          </w:p>
          <w:p w14:paraId="2352E5C5" w14:textId="41C8223B" w:rsidR="00101803" w:rsidRDefault="00101803" w:rsidP="00C811E9">
            <w:pPr>
              <w:spacing w:after="0" w:line="360" w:lineRule="auto"/>
              <w:jc w:val="right"/>
              <w:rPr>
                <w:sz w:val="22"/>
                <w:szCs w:val="22"/>
              </w:rPr>
            </w:pPr>
            <w:r>
              <w:rPr>
                <w:sz w:val="22"/>
                <w:szCs w:val="22"/>
              </w:rPr>
              <w:t>575</w:t>
            </w:r>
          </w:p>
          <w:p w14:paraId="35D6001C" w14:textId="1AA1C56C" w:rsidR="00101803" w:rsidRDefault="00101803" w:rsidP="00C811E9">
            <w:pPr>
              <w:spacing w:after="0" w:line="360" w:lineRule="auto"/>
              <w:jc w:val="right"/>
              <w:rPr>
                <w:sz w:val="22"/>
                <w:szCs w:val="22"/>
              </w:rPr>
            </w:pPr>
            <w:r>
              <w:rPr>
                <w:sz w:val="22"/>
                <w:szCs w:val="22"/>
              </w:rPr>
              <w:t>1</w:t>
            </w:r>
            <w:r w:rsidR="006C3A30">
              <w:rPr>
                <w:sz w:val="22"/>
                <w:szCs w:val="22"/>
              </w:rPr>
              <w:t>66</w:t>
            </w:r>
          </w:p>
          <w:p w14:paraId="46625C9F" w14:textId="77777777" w:rsidR="00101803" w:rsidRDefault="00101803" w:rsidP="00C811E9">
            <w:pPr>
              <w:spacing w:after="0" w:line="360" w:lineRule="auto"/>
              <w:jc w:val="right"/>
              <w:rPr>
                <w:sz w:val="22"/>
                <w:szCs w:val="22"/>
              </w:rPr>
            </w:pPr>
          </w:p>
          <w:p w14:paraId="0FC4CFD7" w14:textId="47C6FD36" w:rsidR="00EA4E7E" w:rsidRDefault="00EA4E7E" w:rsidP="00C811E9">
            <w:pPr>
              <w:spacing w:after="0" w:line="360" w:lineRule="auto"/>
              <w:jc w:val="right"/>
              <w:rPr>
                <w:sz w:val="22"/>
                <w:szCs w:val="22"/>
              </w:rPr>
            </w:pPr>
            <w:r>
              <w:rPr>
                <w:sz w:val="22"/>
                <w:szCs w:val="22"/>
              </w:rPr>
              <w:t>96</w:t>
            </w:r>
          </w:p>
          <w:p w14:paraId="37ECDBCE" w14:textId="77777777" w:rsidR="00101803" w:rsidRDefault="00101803" w:rsidP="00C811E9">
            <w:pPr>
              <w:spacing w:after="0" w:line="360" w:lineRule="auto"/>
              <w:jc w:val="right"/>
              <w:rPr>
                <w:sz w:val="22"/>
                <w:szCs w:val="22"/>
              </w:rPr>
            </w:pPr>
          </w:p>
          <w:p w14:paraId="5A0BB4EE" w14:textId="3DF23415" w:rsidR="00EA4E7E" w:rsidRPr="009B3FFC" w:rsidRDefault="00EA4E7E" w:rsidP="00C811E9">
            <w:pPr>
              <w:spacing w:after="0" w:line="360" w:lineRule="auto"/>
              <w:jc w:val="right"/>
              <w:rPr>
                <w:sz w:val="22"/>
                <w:szCs w:val="22"/>
              </w:rPr>
            </w:pPr>
          </w:p>
        </w:tc>
      </w:tr>
      <w:tr w:rsidR="009B3FFC" w14:paraId="751471F8" w14:textId="77777777" w:rsidTr="00101803">
        <w:tc>
          <w:tcPr>
            <w:tcW w:w="8545" w:type="dxa"/>
          </w:tcPr>
          <w:p w14:paraId="0A798714" w14:textId="77777777" w:rsidR="00EA4E7E" w:rsidRDefault="00EA4E7E" w:rsidP="00C811E9">
            <w:pPr>
              <w:spacing w:after="0" w:line="360" w:lineRule="auto"/>
              <w:jc w:val="both"/>
              <w:rPr>
                <w:sz w:val="22"/>
                <w:szCs w:val="22"/>
              </w:rPr>
            </w:pPr>
            <w:r>
              <w:rPr>
                <w:sz w:val="22"/>
                <w:szCs w:val="22"/>
              </w:rPr>
              <w:t>Wages of Apprentices</w:t>
            </w:r>
          </w:p>
          <w:p w14:paraId="4CAF3CD6" w14:textId="42FED718" w:rsidR="009B3FFC" w:rsidRDefault="00EA4E7E" w:rsidP="00C811E9">
            <w:pPr>
              <w:spacing w:after="0" w:line="360" w:lineRule="auto"/>
              <w:jc w:val="both"/>
              <w:rPr>
                <w:sz w:val="22"/>
                <w:szCs w:val="22"/>
              </w:rPr>
            </w:pPr>
            <w:r>
              <w:rPr>
                <w:sz w:val="22"/>
                <w:szCs w:val="22"/>
              </w:rPr>
              <w:t xml:space="preserve">     </w:t>
            </w:r>
            <w:r w:rsidR="009B3FFC" w:rsidRPr="00033E30">
              <w:rPr>
                <w:sz w:val="22"/>
                <w:szCs w:val="22"/>
              </w:rPr>
              <w:t>Average annual gross wage of apprentices</w:t>
            </w:r>
            <w:r w:rsidR="009B3FFC" w:rsidRPr="00033E30">
              <w:rPr>
                <w:sz w:val="22"/>
                <w:szCs w:val="22"/>
              </w:rPr>
              <w:tab/>
            </w:r>
          </w:p>
          <w:p w14:paraId="458E980C" w14:textId="77777777" w:rsidR="00EA4E7E" w:rsidRDefault="00EA4E7E" w:rsidP="00C811E9">
            <w:pPr>
              <w:spacing w:after="0" w:line="360" w:lineRule="auto"/>
              <w:jc w:val="both"/>
              <w:rPr>
                <w:sz w:val="22"/>
                <w:szCs w:val="22"/>
              </w:rPr>
            </w:pPr>
          </w:p>
          <w:p w14:paraId="34A5590F" w14:textId="0A6BE685" w:rsidR="00F5646E" w:rsidRDefault="00EA4E7E" w:rsidP="00C811E9">
            <w:pPr>
              <w:spacing w:after="0" w:line="360" w:lineRule="auto"/>
              <w:jc w:val="both"/>
              <w:rPr>
                <w:sz w:val="22"/>
                <w:szCs w:val="22"/>
              </w:rPr>
            </w:pPr>
            <w:r>
              <w:rPr>
                <w:sz w:val="22"/>
                <w:szCs w:val="22"/>
              </w:rPr>
              <w:t xml:space="preserve">     </w:t>
            </w:r>
            <w:r w:rsidR="00F5646E">
              <w:rPr>
                <w:sz w:val="22"/>
                <w:szCs w:val="22"/>
              </w:rPr>
              <w:t xml:space="preserve">Estimated </w:t>
            </w:r>
            <w:r>
              <w:rPr>
                <w:sz w:val="22"/>
                <w:szCs w:val="22"/>
              </w:rPr>
              <w:t xml:space="preserve">2018 </w:t>
            </w:r>
            <w:r w:rsidR="00F5646E">
              <w:rPr>
                <w:sz w:val="22"/>
                <w:szCs w:val="22"/>
              </w:rPr>
              <w:t>wages paid in Maine</w:t>
            </w:r>
          </w:p>
          <w:p w14:paraId="68772DD8" w14:textId="77777777" w:rsidR="00EA4E7E" w:rsidRDefault="00EA4E7E" w:rsidP="00C811E9">
            <w:pPr>
              <w:spacing w:after="0" w:line="360" w:lineRule="auto"/>
              <w:jc w:val="both"/>
              <w:rPr>
                <w:sz w:val="22"/>
                <w:szCs w:val="22"/>
              </w:rPr>
            </w:pPr>
          </w:p>
          <w:p w14:paraId="46566A9E" w14:textId="1FB5E676" w:rsidR="00EA4E7E" w:rsidRDefault="00EA4E7E" w:rsidP="00EA4E7E">
            <w:pPr>
              <w:spacing w:after="0" w:line="360" w:lineRule="auto"/>
              <w:jc w:val="both"/>
              <w:rPr>
                <w:sz w:val="22"/>
                <w:szCs w:val="22"/>
              </w:rPr>
            </w:pPr>
            <w:r>
              <w:rPr>
                <w:sz w:val="22"/>
                <w:szCs w:val="22"/>
              </w:rPr>
              <w:t xml:space="preserve">     Increase in average wages from start to end of apprenticeship</w:t>
            </w:r>
          </w:p>
          <w:p w14:paraId="30DADBC0" w14:textId="77777777" w:rsidR="00EA4E7E" w:rsidRDefault="00EA4E7E" w:rsidP="00EA4E7E">
            <w:pPr>
              <w:spacing w:after="0" w:line="360" w:lineRule="auto"/>
              <w:jc w:val="both"/>
              <w:rPr>
                <w:sz w:val="22"/>
                <w:szCs w:val="22"/>
              </w:rPr>
            </w:pPr>
            <w:r>
              <w:rPr>
                <w:sz w:val="22"/>
                <w:szCs w:val="22"/>
              </w:rPr>
              <w:t xml:space="preserve">          Average starting hourly rate was $16.27, which increased to $23.43 at completion</w:t>
            </w:r>
          </w:p>
          <w:p w14:paraId="1BC31E81" w14:textId="77777777" w:rsidR="00101803" w:rsidRDefault="00101803" w:rsidP="00EA4E7E">
            <w:pPr>
              <w:spacing w:after="0" w:line="360" w:lineRule="auto"/>
              <w:jc w:val="both"/>
              <w:rPr>
                <w:sz w:val="22"/>
                <w:szCs w:val="22"/>
              </w:rPr>
            </w:pPr>
          </w:p>
          <w:p w14:paraId="52A9A08A" w14:textId="05013E63" w:rsidR="005F2064" w:rsidRPr="009B3FFC" w:rsidRDefault="005F2064" w:rsidP="00EA4E7E">
            <w:pPr>
              <w:spacing w:after="0" w:line="360" w:lineRule="auto"/>
              <w:jc w:val="both"/>
              <w:rPr>
                <w:sz w:val="22"/>
                <w:szCs w:val="22"/>
              </w:rPr>
            </w:pPr>
          </w:p>
        </w:tc>
        <w:tc>
          <w:tcPr>
            <w:tcW w:w="1620" w:type="dxa"/>
          </w:tcPr>
          <w:p w14:paraId="53D8E610" w14:textId="77777777" w:rsidR="00EA4E7E" w:rsidRDefault="00EA4E7E" w:rsidP="00C811E9">
            <w:pPr>
              <w:spacing w:after="0" w:line="360" w:lineRule="auto"/>
              <w:jc w:val="right"/>
              <w:rPr>
                <w:sz w:val="22"/>
                <w:szCs w:val="22"/>
              </w:rPr>
            </w:pPr>
          </w:p>
          <w:p w14:paraId="37E7D44F" w14:textId="3F2693C8" w:rsidR="009B3FFC" w:rsidRDefault="009B3FFC" w:rsidP="00C811E9">
            <w:pPr>
              <w:spacing w:after="0" w:line="360" w:lineRule="auto"/>
              <w:jc w:val="right"/>
              <w:rPr>
                <w:sz w:val="22"/>
                <w:szCs w:val="22"/>
              </w:rPr>
            </w:pPr>
            <w:r w:rsidRPr="005269FB">
              <w:rPr>
                <w:sz w:val="22"/>
                <w:szCs w:val="22"/>
              </w:rPr>
              <w:t>$</w:t>
            </w:r>
            <w:r w:rsidR="005269FB">
              <w:rPr>
                <w:sz w:val="22"/>
                <w:szCs w:val="22"/>
              </w:rPr>
              <w:t>38,488</w:t>
            </w:r>
          </w:p>
          <w:p w14:paraId="4600311A" w14:textId="77777777" w:rsidR="00EA4E7E" w:rsidRDefault="00EA4E7E" w:rsidP="00C811E9">
            <w:pPr>
              <w:spacing w:after="0" w:line="360" w:lineRule="auto"/>
              <w:jc w:val="right"/>
              <w:rPr>
                <w:sz w:val="22"/>
                <w:szCs w:val="22"/>
              </w:rPr>
            </w:pPr>
          </w:p>
          <w:p w14:paraId="67A26FBD" w14:textId="10689D4C" w:rsidR="00F5646E" w:rsidRDefault="00F5646E" w:rsidP="00C811E9">
            <w:pPr>
              <w:spacing w:after="0" w:line="360" w:lineRule="auto"/>
              <w:jc w:val="right"/>
              <w:rPr>
                <w:sz w:val="22"/>
                <w:szCs w:val="22"/>
              </w:rPr>
            </w:pPr>
            <w:r>
              <w:rPr>
                <w:sz w:val="22"/>
                <w:szCs w:val="22"/>
              </w:rPr>
              <w:t>$92.4 million</w:t>
            </w:r>
          </w:p>
          <w:p w14:paraId="186720D6" w14:textId="77777777" w:rsidR="00EA4E7E" w:rsidRDefault="00EA4E7E" w:rsidP="00C811E9">
            <w:pPr>
              <w:spacing w:after="0" w:line="360" w:lineRule="auto"/>
              <w:jc w:val="right"/>
              <w:rPr>
                <w:sz w:val="22"/>
                <w:szCs w:val="22"/>
              </w:rPr>
            </w:pPr>
          </w:p>
          <w:p w14:paraId="5080B7B5" w14:textId="5DA59035" w:rsidR="00EA4E7E" w:rsidRPr="009B3FFC" w:rsidRDefault="00EA4E7E" w:rsidP="00C811E9">
            <w:pPr>
              <w:spacing w:after="0" w:line="360" w:lineRule="auto"/>
              <w:jc w:val="right"/>
              <w:rPr>
                <w:sz w:val="22"/>
                <w:szCs w:val="22"/>
              </w:rPr>
            </w:pPr>
            <w:r>
              <w:rPr>
                <w:sz w:val="22"/>
                <w:szCs w:val="22"/>
              </w:rPr>
              <w:t>44%</w:t>
            </w:r>
          </w:p>
        </w:tc>
      </w:tr>
      <w:tr w:rsidR="009B3FFC" w14:paraId="5F3E1421" w14:textId="77777777" w:rsidTr="00101803">
        <w:tc>
          <w:tcPr>
            <w:tcW w:w="8545" w:type="dxa"/>
          </w:tcPr>
          <w:p w14:paraId="7ED4EF3B" w14:textId="5FE335CB" w:rsidR="00C04B18" w:rsidRDefault="00C04B18" w:rsidP="00C811E9">
            <w:pPr>
              <w:spacing w:after="0" w:line="360" w:lineRule="auto"/>
              <w:jc w:val="both"/>
              <w:rPr>
                <w:sz w:val="22"/>
                <w:szCs w:val="22"/>
              </w:rPr>
            </w:pPr>
            <w:r>
              <w:rPr>
                <w:sz w:val="22"/>
                <w:szCs w:val="22"/>
              </w:rPr>
              <w:t>Expense Summary</w:t>
            </w:r>
            <w:r w:rsidR="00F5646E">
              <w:rPr>
                <w:sz w:val="22"/>
                <w:szCs w:val="22"/>
              </w:rPr>
              <w:t xml:space="preserve"> – Total</w:t>
            </w:r>
          </w:p>
          <w:p w14:paraId="1C2E2643" w14:textId="77777777" w:rsidR="00F5646E" w:rsidRDefault="00F5646E" w:rsidP="00C811E9">
            <w:pPr>
              <w:spacing w:after="0" w:line="360" w:lineRule="auto"/>
              <w:jc w:val="both"/>
              <w:rPr>
                <w:sz w:val="22"/>
                <w:szCs w:val="22"/>
              </w:rPr>
            </w:pPr>
          </w:p>
          <w:p w14:paraId="07BC6F9D" w14:textId="37F209A9" w:rsidR="00C04B18" w:rsidRDefault="00775E23" w:rsidP="00C811E9">
            <w:pPr>
              <w:spacing w:after="0" w:line="360" w:lineRule="auto"/>
              <w:jc w:val="both"/>
              <w:rPr>
                <w:sz w:val="22"/>
                <w:szCs w:val="22"/>
              </w:rPr>
            </w:pPr>
            <w:r>
              <w:rPr>
                <w:sz w:val="22"/>
                <w:szCs w:val="22"/>
              </w:rPr>
              <w:t xml:space="preserve">     </w:t>
            </w:r>
            <w:r w:rsidR="00C04B18">
              <w:rPr>
                <w:sz w:val="22"/>
                <w:szCs w:val="22"/>
              </w:rPr>
              <w:t>General Fund Outreach and Administration</w:t>
            </w:r>
          </w:p>
          <w:p w14:paraId="725DBA9F" w14:textId="4729ECCF" w:rsidR="00C04B18" w:rsidRDefault="00C04B18" w:rsidP="00C811E9">
            <w:pPr>
              <w:spacing w:after="0" w:line="360" w:lineRule="auto"/>
              <w:jc w:val="both"/>
              <w:rPr>
                <w:sz w:val="22"/>
                <w:szCs w:val="22"/>
              </w:rPr>
            </w:pPr>
            <w:r>
              <w:rPr>
                <w:sz w:val="22"/>
                <w:szCs w:val="22"/>
              </w:rPr>
              <w:t xml:space="preserve">     Federal Grant Outreach </w:t>
            </w:r>
            <w:r w:rsidR="00775E23">
              <w:rPr>
                <w:sz w:val="22"/>
                <w:szCs w:val="22"/>
              </w:rPr>
              <w:t>(one-time funding)</w:t>
            </w:r>
          </w:p>
          <w:p w14:paraId="1C3752C3" w14:textId="28C205EA" w:rsidR="00C04B18" w:rsidRPr="00EE24E0" w:rsidRDefault="00C04B18" w:rsidP="00C811E9">
            <w:pPr>
              <w:spacing w:after="0" w:line="360" w:lineRule="auto"/>
              <w:jc w:val="both"/>
              <w:rPr>
                <w:sz w:val="22"/>
                <w:szCs w:val="22"/>
              </w:rPr>
            </w:pPr>
            <w:r>
              <w:rPr>
                <w:sz w:val="22"/>
                <w:szCs w:val="22"/>
              </w:rPr>
              <w:t xml:space="preserve">     General Fund Tuition Reimbursement</w:t>
            </w:r>
          </w:p>
        </w:tc>
        <w:tc>
          <w:tcPr>
            <w:tcW w:w="1620" w:type="dxa"/>
          </w:tcPr>
          <w:p w14:paraId="4979375F" w14:textId="2A939426" w:rsidR="009B3FFC" w:rsidRDefault="00C04B18" w:rsidP="00C811E9">
            <w:pPr>
              <w:spacing w:after="0" w:line="360" w:lineRule="auto"/>
              <w:jc w:val="right"/>
              <w:rPr>
                <w:sz w:val="22"/>
                <w:szCs w:val="22"/>
              </w:rPr>
            </w:pPr>
            <w:r>
              <w:rPr>
                <w:sz w:val="22"/>
                <w:szCs w:val="22"/>
              </w:rPr>
              <w:t>$525,161</w:t>
            </w:r>
          </w:p>
          <w:p w14:paraId="7AA742C1" w14:textId="77777777" w:rsidR="00F5646E" w:rsidRDefault="00F5646E" w:rsidP="00C811E9">
            <w:pPr>
              <w:spacing w:after="0" w:line="360" w:lineRule="auto"/>
              <w:jc w:val="right"/>
              <w:rPr>
                <w:sz w:val="22"/>
                <w:szCs w:val="22"/>
              </w:rPr>
            </w:pPr>
          </w:p>
          <w:p w14:paraId="37CBA986" w14:textId="77777777" w:rsidR="00C04B18" w:rsidRDefault="00C04B18" w:rsidP="00C811E9">
            <w:pPr>
              <w:spacing w:after="0" w:line="360" w:lineRule="auto"/>
              <w:jc w:val="right"/>
              <w:rPr>
                <w:sz w:val="22"/>
                <w:szCs w:val="22"/>
              </w:rPr>
            </w:pPr>
            <w:r>
              <w:rPr>
                <w:sz w:val="22"/>
                <w:szCs w:val="22"/>
              </w:rPr>
              <w:t>$205,863</w:t>
            </w:r>
          </w:p>
          <w:p w14:paraId="661A786B" w14:textId="77777777" w:rsidR="00C04B18" w:rsidRDefault="00C04B18" w:rsidP="00C811E9">
            <w:pPr>
              <w:spacing w:after="0" w:line="360" w:lineRule="auto"/>
              <w:jc w:val="right"/>
              <w:rPr>
                <w:sz w:val="22"/>
                <w:szCs w:val="22"/>
              </w:rPr>
            </w:pPr>
            <w:r>
              <w:rPr>
                <w:sz w:val="22"/>
                <w:szCs w:val="22"/>
              </w:rPr>
              <w:t>$118,937</w:t>
            </w:r>
          </w:p>
          <w:p w14:paraId="116EB5B8" w14:textId="0B002855" w:rsidR="00C04B18" w:rsidRPr="009B3FFC" w:rsidRDefault="00C04B18" w:rsidP="00C811E9">
            <w:pPr>
              <w:spacing w:after="0" w:line="360" w:lineRule="auto"/>
              <w:jc w:val="right"/>
              <w:rPr>
                <w:sz w:val="22"/>
                <w:szCs w:val="22"/>
              </w:rPr>
            </w:pPr>
            <w:r>
              <w:rPr>
                <w:sz w:val="22"/>
                <w:szCs w:val="22"/>
              </w:rPr>
              <w:t>$200,361</w:t>
            </w:r>
          </w:p>
        </w:tc>
      </w:tr>
    </w:tbl>
    <w:p w14:paraId="202DEE86" w14:textId="08B59577" w:rsidR="004F4163" w:rsidRDefault="004F4163" w:rsidP="00C811E9">
      <w:pPr>
        <w:spacing w:after="0"/>
      </w:pPr>
    </w:p>
    <w:p w14:paraId="3933B34C" w14:textId="0F7245E0" w:rsidR="00101803" w:rsidRDefault="00101803" w:rsidP="00C811E9">
      <w:pPr>
        <w:spacing w:after="0"/>
      </w:pPr>
    </w:p>
    <w:p w14:paraId="2DEF5EFE" w14:textId="531C0E17" w:rsidR="00101803" w:rsidRDefault="00101803" w:rsidP="00C811E9">
      <w:pPr>
        <w:spacing w:after="0"/>
      </w:pPr>
    </w:p>
    <w:p w14:paraId="76555DB2" w14:textId="43F87198" w:rsidR="00101803" w:rsidRDefault="00101803" w:rsidP="00C811E9">
      <w:pPr>
        <w:spacing w:after="0"/>
      </w:pPr>
    </w:p>
    <w:p w14:paraId="2D2ABED8" w14:textId="5BE82A27" w:rsidR="00101803" w:rsidRDefault="00101803" w:rsidP="00C811E9">
      <w:pPr>
        <w:spacing w:after="0"/>
      </w:pPr>
    </w:p>
    <w:p w14:paraId="74A5F128" w14:textId="31B8E7CC" w:rsidR="00101803" w:rsidRDefault="00101803" w:rsidP="00C811E9">
      <w:pPr>
        <w:spacing w:after="0"/>
      </w:pPr>
    </w:p>
    <w:p w14:paraId="1DA13CBA" w14:textId="185C6C61" w:rsidR="00A9691D" w:rsidRDefault="00A9691D" w:rsidP="00C811E9">
      <w:pPr>
        <w:spacing w:after="0"/>
      </w:pPr>
    </w:p>
    <w:p w14:paraId="2CB67EEF" w14:textId="77777777" w:rsidR="00416E42" w:rsidRDefault="00416E42" w:rsidP="00C811E9">
      <w:pPr>
        <w:spacing w:after="0"/>
      </w:pPr>
    </w:p>
    <w:p w14:paraId="2A50E49A" w14:textId="4F6F02DB" w:rsidR="00101803" w:rsidRDefault="00101803" w:rsidP="00C811E9">
      <w:pPr>
        <w:spacing w:after="0"/>
      </w:pPr>
    </w:p>
    <w:p w14:paraId="70CD5FC6" w14:textId="77777777" w:rsidR="0010626A" w:rsidRDefault="0010626A" w:rsidP="00C811E9">
      <w:pPr>
        <w:spacing w:after="0"/>
      </w:pPr>
    </w:p>
    <w:p w14:paraId="565D5A4F" w14:textId="565E647C" w:rsidR="00101803" w:rsidRDefault="00101803" w:rsidP="00C811E9">
      <w:pPr>
        <w:spacing w:after="0"/>
      </w:pPr>
    </w:p>
    <w:p w14:paraId="5E57917E" w14:textId="1AEA0E29" w:rsidR="00E62044" w:rsidRPr="0047342B" w:rsidRDefault="006E061B" w:rsidP="00E62044">
      <w:pPr>
        <w:pStyle w:val="Heading2"/>
        <w:jc w:val="both"/>
        <w:rPr>
          <w:sz w:val="36"/>
          <w:szCs w:val="36"/>
        </w:rPr>
      </w:pPr>
      <w:r>
        <w:rPr>
          <w:sz w:val="36"/>
          <w:szCs w:val="36"/>
        </w:rPr>
        <w:lastRenderedPageBreak/>
        <w:t xml:space="preserve">  Apprenticeship </w:t>
      </w:r>
      <w:r w:rsidR="00E62044">
        <w:rPr>
          <w:sz w:val="36"/>
          <w:szCs w:val="36"/>
        </w:rPr>
        <w:t>Success Stories</w:t>
      </w:r>
    </w:p>
    <w:p w14:paraId="4E335BEE" w14:textId="77777777" w:rsidR="003E6C33" w:rsidRPr="006E061B" w:rsidRDefault="003E6C33" w:rsidP="003E6C33">
      <w:pPr>
        <w:spacing w:line="360" w:lineRule="auto"/>
        <w:jc w:val="both"/>
        <w:rPr>
          <w:b/>
          <w:szCs w:val="22"/>
        </w:rPr>
      </w:pPr>
      <w:r>
        <w:rPr>
          <w:b/>
          <w:szCs w:val="22"/>
        </w:rPr>
        <w:t xml:space="preserve">Troy Fogg, </w:t>
      </w:r>
      <w:r w:rsidRPr="006E061B">
        <w:rPr>
          <w:szCs w:val="22"/>
        </w:rPr>
        <w:t>Windham, Maine;</w:t>
      </w:r>
      <w:r>
        <w:rPr>
          <w:b/>
          <w:szCs w:val="22"/>
        </w:rPr>
        <w:t xml:space="preserve"> </w:t>
      </w:r>
      <w:r>
        <w:rPr>
          <w:szCs w:val="22"/>
        </w:rPr>
        <w:t xml:space="preserve">Employer: Kinetics; </w:t>
      </w:r>
      <w:r w:rsidRPr="00F46BD2">
        <w:rPr>
          <w:szCs w:val="22"/>
        </w:rPr>
        <w:t xml:space="preserve">Program: </w:t>
      </w:r>
      <w:bookmarkStart w:id="0" w:name="_Hlk2598984"/>
      <w:r w:rsidRPr="00F46BD2">
        <w:rPr>
          <w:szCs w:val="22"/>
        </w:rPr>
        <w:t>UA Plumbers and Pipefitters Local 716</w:t>
      </w:r>
      <w:bookmarkEnd w:id="0"/>
    </w:p>
    <w:p w14:paraId="235A9134" w14:textId="35158761" w:rsidR="003E6C33" w:rsidRPr="00F46BD2" w:rsidRDefault="003E6C33" w:rsidP="003E6C33">
      <w:pPr>
        <w:spacing w:line="360" w:lineRule="auto"/>
        <w:jc w:val="both"/>
        <w:rPr>
          <w:szCs w:val="22"/>
        </w:rPr>
      </w:pPr>
      <w:r w:rsidRPr="00F46BD2">
        <w:rPr>
          <w:noProof/>
          <w:szCs w:val="22"/>
        </w:rPr>
        <w:drawing>
          <wp:anchor distT="0" distB="0" distL="114300" distR="114300" simplePos="0" relativeHeight="251677184" behindDoc="1" locked="0" layoutInCell="1" allowOverlap="1" wp14:anchorId="5C898DFC" wp14:editId="2418D663">
            <wp:simplePos x="0" y="0"/>
            <wp:positionH relativeFrom="margin">
              <wp:align>right</wp:align>
            </wp:positionH>
            <wp:positionV relativeFrom="paragraph">
              <wp:posOffset>634365</wp:posOffset>
            </wp:positionV>
            <wp:extent cx="2656840" cy="2176145"/>
            <wp:effectExtent l="0" t="7303" r="2858" b="2857"/>
            <wp:wrapTight wrapText="bothSides">
              <wp:wrapPolygon edited="0">
                <wp:start x="-59" y="21528"/>
                <wp:lineTo x="21468" y="21528"/>
                <wp:lineTo x="21468" y="161"/>
                <wp:lineTo x="-59" y="161"/>
                <wp:lineTo x="-59" y="21528"/>
              </wp:wrapPolygon>
            </wp:wrapTight>
            <wp:docPr id="7" name="Picture 7" descr="C:\Users\Eileen.Miazga\AppData\Local\Microsoft\Windows\INetCache\Content.Word\IMG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leen.Miazga\AppData\Local\Microsoft\Windows\INetCache\Content.Word\IMG_3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5684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BD2">
        <w:rPr>
          <w:szCs w:val="22"/>
        </w:rPr>
        <w:t xml:space="preserve">After high school, I served four years in the United States Marine Corps. During my last 6 months of my enlistment, I joined the UA’s VIP (Veterans in Piping) program. This led me to join Local 716’s apprenticeship program in the fall of 2015. I was given a year’s worth of credit so I </w:t>
      </w:r>
      <w:proofErr w:type="gramStart"/>
      <w:r w:rsidRPr="00F46BD2">
        <w:rPr>
          <w:szCs w:val="22"/>
        </w:rPr>
        <w:t>was able to</w:t>
      </w:r>
      <w:proofErr w:type="gramEnd"/>
      <w:r w:rsidRPr="00F46BD2">
        <w:rPr>
          <w:szCs w:val="22"/>
        </w:rPr>
        <w:t xml:space="preserve"> start as a second-year apprentice in a five-year program. I knew that</w:t>
      </w:r>
      <w:r w:rsidR="004F4163">
        <w:rPr>
          <w:szCs w:val="22"/>
        </w:rPr>
        <w:t xml:space="preserve"> the</w:t>
      </w:r>
      <w:r w:rsidRPr="00F46BD2">
        <w:rPr>
          <w:szCs w:val="22"/>
        </w:rPr>
        <w:t xml:space="preserve"> transition would be tough, but my apprenticeship is training me for a lifelong career not just a dead-end job. I am currently on my fifth and final year of my apprenticeship. I am making good wages and benefits that I couldn’t get anywhere else. Thanks to my career path, I have been able to purchase a home and a new vehicle. </w:t>
      </w:r>
    </w:p>
    <w:p w14:paraId="64814644" w14:textId="7FC715DA" w:rsidR="003E6C33" w:rsidRDefault="003E6C33" w:rsidP="003E6C33">
      <w:pPr>
        <w:spacing w:line="360" w:lineRule="auto"/>
        <w:jc w:val="both"/>
        <w:rPr>
          <w:szCs w:val="22"/>
        </w:rPr>
      </w:pPr>
      <w:r w:rsidRPr="00F46BD2">
        <w:rPr>
          <w:szCs w:val="22"/>
        </w:rPr>
        <w:t>I enjoy working for Kinetics. I work with a respectable group of people. They have taken me under all their wings and have shown me the ropes. Not o</w:t>
      </w:r>
      <w:r>
        <w:rPr>
          <w:szCs w:val="22"/>
        </w:rPr>
        <w:t>nly have they helped with my on-</w:t>
      </w:r>
      <w:r w:rsidRPr="00F46BD2">
        <w:rPr>
          <w:szCs w:val="22"/>
        </w:rPr>
        <w:t>the</w:t>
      </w:r>
      <w:r>
        <w:rPr>
          <w:szCs w:val="22"/>
        </w:rPr>
        <w:t>-</w:t>
      </w:r>
      <w:r w:rsidRPr="00F46BD2">
        <w:rPr>
          <w:szCs w:val="22"/>
        </w:rPr>
        <w:t>job training, but also with advice and general life questions. Overall, I would say that my outcome with my apprenticeship is far greater than I could have imagined. I believe that an apprenticeship program is something that should be valued and respected. An apprenticeship program is something that should be pushed as a form of post-secondary education and not just viewed as a backup plan. My life has been changed for the better and I cannot imagine what I would be doing without being enrolled in the program. I am grateful for my smooth transition out of the military, compared to many who struggle.</w:t>
      </w:r>
    </w:p>
    <w:p w14:paraId="139E3BEB" w14:textId="77777777" w:rsidR="003C283E" w:rsidRDefault="003C283E" w:rsidP="003E6C33">
      <w:pPr>
        <w:spacing w:line="360" w:lineRule="auto"/>
        <w:jc w:val="both"/>
        <w:rPr>
          <w:szCs w:val="22"/>
        </w:rPr>
      </w:pPr>
    </w:p>
    <w:p w14:paraId="09DA40F3" w14:textId="77777777" w:rsidR="004F4163" w:rsidRPr="00F46BD2" w:rsidRDefault="004F4163" w:rsidP="004F4163">
      <w:pPr>
        <w:spacing w:line="360" w:lineRule="auto"/>
        <w:jc w:val="both"/>
        <w:rPr>
          <w:b/>
          <w:szCs w:val="22"/>
        </w:rPr>
      </w:pPr>
      <w:r w:rsidRPr="00F46BD2">
        <w:rPr>
          <w:b/>
          <w:szCs w:val="22"/>
        </w:rPr>
        <w:t>Jessy Bosse, Lisbon, Maine</w:t>
      </w:r>
      <w:r>
        <w:rPr>
          <w:b/>
          <w:szCs w:val="22"/>
        </w:rPr>
        <w:t xml:space="preserve">, </w:t>
      </w:r>
      <w:r w:rsidRPr="00F46BD2">
        <w:rPr>
          <w:szCs w:val="22"/>
        </w:rPr>
        <w:t>General Dynamics, Bath Iron Works, Des</w:t>
      </w:r>
      <w:r>
        <w:rPr>
          <w:szCs w:val="22"/>
        </w:rPr>
        <w:t>ign Apprentice Class of 2022</w:t>
      </w:r>
    </w:p>
    <w:p w14:paraId="14FA6BC5" w14:textId="77777777" w:rsidR="004F4163" w:rsidRDefault="004F4163" w:rsidP="004F4163">
      <w:pPr>
        <w:spacing w:line="360" w:lineRule="auto"/>
        <w:jc w:val="both"/>
        <w:rPr>
          <w:szCs w:val="22"/>
        </w:rPr>
      </w:pPr>
      <w:r w:rsidRPr="00F46BD2">
        <w:rPr>
          <w:noProof/>
          <w:szCs w:val="22"/>
        </w:rPr>
        <w:drawing>
          <wp:anchor distT="0" distB="0" distL="114300" distR="114300" simplePos="0" relativeHeight="251684352" behindDoc="1" locked="0" layoutInCell="1" allowOverlap="1" wp14:anchorId="6B0DFFF6" wp14:editId="13216E4A">
            <wp:simplePos x="0" y="0"/>
            <wp:positionH relativeFrom="margin">
              <wp:posOffset>-36195</wp:posOffset>
            </wp:positionH>
            <wp:positionV relativeFrom="paragraph">
              <wp:posOffset>937591</wp:posOffset>
            </wp:positionV>
            <wp:extent cx="1375410" cy="1375410"/>
            <wp:effectExtent l="0" t="0" r="0" b="0"/>
            <wp:wrapTight wrapText="bothSides">
              <wp:wrapPolygon edited="0">
                <wp:start x="0" y="0"/>
                <wp:lineTo x="0" y="21241"/>
                <wp:lineTo x="21241" y="21241"/>
                <wp:lineTo x="212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pic:spPr>
                </pic:pic>
              </a:graphicData>
            </a:graphic>
            <wp14:sizeRelH relativeFrom="page">
              <wp14:pctWidth>0</wp14:pctWidth>
            </wp14:sizeRelH>
            <wp14:sizeRelV relativeFrom="page">
              <wp14:pctHeight>0</wp14:pctHeight>
            </wp14:sizeRelV>
          </wp:anchor>
        </w:drawing>
      </w:r>
      <w:r w:rsidRPr="00F46BD2">
        <w:rPr>
          <w:szCs w:val="22"/>
        </w:rPr>
        <w:t xml:space="preserve">In my role as a Design Apprentice, I am learning 2D and 3D design with several different programs, as well as taking college courses through Maine Maritime Academy to receive my associate’s degree upon the completion </w:t>
      </w:r>
      <w:r>
        <w:rPr>
          <w:szCs w:val="22"/>
        </w:rPr>
        <w:t>of the 4-</w:t>
      </w:r>
      <w:r w:rsidRPr="00F46BD2">
        <w:rPr>
          <w:szCs w:val="22"/>
        </w:rPr>
        <w:t xml:space="preserve">year program.  My goal after completion is to continue moving up within Bath Iron Works with the several opportunities that are offered here, as well as to obtain my bachelor’s degree in the maritime field.  </w:t>
      </w:r>
    </w:p>
    <w:p w14:paraId="66050E99" w14:textId="29C81E4E" w:rsidR="004F4163" w:rsidRDefault="004F4163" w:rsidP="004F4163">
      <w:pPr>
        <w:spacing w:line="360" w:lineRule="auto"/>
        <w:jc w:val="both"/>
        <w:rPr>
          <w:szCs w:val="22"/>
        </w:rPr>
      </w:pPr>
      <w:r w:rsidRPr="00F46BD2">
        <w:rPr>
          <w:szCs w:val="22"/>
        </w:rPr>
        <w:t>During</w:t>
      </w:r>
      <w:r>
        <w:rPr>
          <w:szCs w:val="22"/>
        </w:rPr>
        <w:t xml:space="preserve"> my </w:t>
      </w:r>
      <w:r w:rsidRPr="00F46BD2">
        <w:rPr>
          <w:szCs w:val="22"/>
        </w:rPr>
        <w:t>apprenticeship</w:t>
      </w:r>
      <w:r>
        <w:rPr>
          <w:szCs w:val="22"/>
        </w:rPr>
        <w:t xml:space="preserve"> training program,</w:t>
      </w:r>
      <w:r w:rsidRPr="00F46BD2">
        <w:rPr>
          <w:szCs w:val="22"/>
        </w:rPr>
        <w:t xml:space="preserve"> I am getting an opportunity to work and learn from some of the best designers in the world.  Bath Iron Works has been an important part of my family for many years.  It makes m</w:t>
      </w:r>
      <w:r>
        <w:rPr>
          <w:szCs w:val="22"/>
        </w:rPr>
        <w:t>e extremely proud to be a third-</w:t>
      </w:r>
      <w:r w:rsidRPr="00F46BD2">
        <w:rPr>
          <w:szCs w:val="22"/>
        </w:rPr>
        <w:t>generation shipbuilder here, following in the footsteps of my father, uncle and grandfather, and helping to support the United States Navy.  “Bath Built is Best Built” is not just a statement here, it is the truth!</w:t>
      </w:r>
    </w:p>
    <w:p w14:paraId="7D3F59B1" w14:textId="6FFE4C1C" w:rsidR="00416E42" w:rsidRDefault="00416E42" w:rsidP="004F4163">
      <w:pPr>
        <w:spacing w:line="360" w:lineRule="auto"/>
        <w:jc w:val="both"/>
        <w:rPr>
          <w:szCs w:val="22"/>
        </w:rPr>
      </w:pPr>
    </w:p>
    <w:p w14:paraId="09BABAE5" w14:textId="77777777" w:rsidR="00416E42" w:rsidRDefault="00416E42" w:rsidP="004F4163">
      <w:pPr>
        <w:spacing w:line="360" w:lineRule="auto"/>
        <w:jc w:val="both"/>
        <w:rPr>
          <w:b/>
          <w:szCs w:val="22"/>
        </w:rPr>
      </w:pPr>
    </w:p>
    <w:p w14:paraId="74053336" w14:textId="2830465E" w:rsidR="004F4163" w:rsidRPr="00F46BD2" w:rsidRDefault="004F4163" w:rsidP="004F4163">
      <w:pPr>
        <w:spacing w:line="360" w:lineRule="auto"/>
        <w:jc w:val="both"/>
        <w:rPr>
          <w:szCs w:val="22"/>
        </w:rPr>
      </w:pPr>
      <w:r w:rsidRPr="00F46BD2">
        <w:rPr>
          <w:b/>
          <w:szCs w:val="22"/>
        </w:rPr>
        <w:lastRenderedPageBreak/>
        <w:t xml:space="preserve">Rebecca </w:t>
      </w:r>
      <w:proofErr w:type="spellStart"/>
      <w:r w:rsidRPr="00F46BD2">
        <w:rPr>
          <w:b/>
          <w:szCs w:val="22"/>
        </w:rPr>
        <w:t>Wolfenden</w:t>
      </w:r>
      <w:proofErr w:type="spellEnd"/>
      <w:r w:rsidRPr="00F46BD2">
        <w:rPr>
          <w:b/>
          <w:szCs w:val="22"/>
        </w:rPr>
        <w:t xml:space="preserve">, </w:t>
      </w:r>
      <w:r w:rsidRPr="00F46BD2">
        <w:rPr>
          <w:szCs w:val="22"/>
        </w:rPr>
        <w:t xml:space="preserve">Lisbon, </w:t>
      </w:r>
      <w:r>
        <w:rPr>
          <w:szCs w:val="22"/>
        </w:rPr>
        <w:t xml:space="preserve">Maine, </w:t>
      </w:r>
      <w:r w:rsidRPr="00F46BD2">
        <w:rPr>
          <w:szCs w:val="22"/>
        </w:rPr>
        <w:t>General Dynamics-Bath Iron Works, Manufacturing - Sheet Metal Fabrication</w:t>
      </w:r>
    </w:p>
    <w:p w14:paraId="068A9C5A" w14:textId="77777777" w:rsidR="004F4163" w:rsidRPr="00F46BD2" w:rsidRDefault="004F4163" w:rsidP="004F4163">
      <w:pPr>
        <w:spacing w:line="360" w:lineRule="auto"/>
        <w:jc w:val="both"/>
        <w:rPr>
          <w:szCs w:val="22"/>
        </w:rPr>
      </w:pPr>
      <w:r w:rsidRPr="00F46BD2">
        <w:rPr>
          <w:szCs w:val="22"/>
        </w:rPr>
        <w:t>Upon completion of this program, I will have an Associate’s Degree from Maine Maritime Academy as well as the knowledge I will have gained from working closely within my trade with experienced mechanics.  I am also excited to have additional opportunities for advancement within the company upon graduation.</w:t>
      </w:r>
    </w:p>
    <w:p w14:paraId="0E9CD462" w14:textId="77777777" w:rsidR="004F4163" w:rsidRDefault="004F4163" w:rsidP="004F4163">
      <w:pPr>
        <w:spacing w:line="360" w:lineRule="auto"/>
        <w:jc w:val="both"/>
        <w:rPr>
          <w:szCs w:val="22"/>
        </w:rPr>
      </w:pPr>
      <w:r w:rsidRPr="00F46BD2">
        <w:rPr>
          <w:noProof/>
          <w:szCs w:val="22"/>
        </w:rPr>
        <w:drawing>
          <wp:anchor distT="0" distB="0" distL="114300" distR="114300" simplePos="0" relativeHeight="251682304" behindDoc="0" locked="0" layoutInCell="1" allowOverlap="1" wp14:anchorId="318C631B" wp14:editId="71C2E2CA">
            <wp:simplePos x="0" y="0"/>
            <wp:positionH relativeFrom="margin">
              <wp:posOffset>-7951</wp:posOffset>
            </wp:positionH>
            <wp:positionV relativeFrom="paragraph">
              <wp:posOffset>2540</wp:posOffset>
            </wp:positionV>
            <wp:extent cx="2433320" cy="2205990"/>
            <wp:effectExtent l="0" t="0" r="5080" b="3810"/>
            <wp:wrapThrough wrapText="bothSides">
              <wp:wrapPolygon edited="0">
                <wp:start x="0" y="0"/>
                <wp:lineTo x="0" y="21451"/>
                <wp:lineTo x="21476" y="21451"/>
                <wp:lineTo x="214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3320" cy="2205990"/>
                    </a:xfrm>
                    <a:prstGeom prst="rect">
                      <a:avLst/>
                    </a:prstGeom>
                    <a:noFill/>
                  </pic:spPr>
                </pic:pic>
              </a:graphicData>
            </a:graphic>
            <wp14:sizeRelH relativeFrom="page">
              <wp14:pctWidth>0</wp14:pctWidth>
            </wp14:sizeRelH>
            <wp14:sizeRelV relativeFrom="page">
              <wp14:pctHeight>0</wp14:pctHeight>
            </wp14:sizeRelV>
          </wp:anchor>
        </w:drawing>
      </w:r>
      <w:r w:rsidRPr="00F46BD2">
        <w:rPr>
          <w:szCs w:val="22"/>
        </w:rPr>
        <w:t>After working as a social worker in various organizations for 13 years, my position was eliminated in January 2018 and I found myself unemployed. I didn’t know what I wanted to do next, yet I knew that I was burned out and wanted to do something other than social work. While visiting with family shortly after being laid off, my father-in-law mentioned that the apprentice program at BIW was accepting applications, and while it was very competitive to get in, I should consider applying.  I had never considered learning a trade or working at BIW before, and had only a general idea of the work based on living in the area for most of my life. Nevertheless, I went home, looked at the requirements, and submitted my application. I am so thankful I did! I have learned so much since starting my program, and I look forward to learning even more in the coming years. I love what I do now, and I feel like I have found my passion working at the shipyard.</w:t>
      </w:r>
    </w:p>
    <w:p w14:paraId="1762B0DC" w14:textId="09D959C7" w:rsidR="00E62044" w:rsidRPr="002F0D69" w:rsidRDefault="00E62044" w:rsidP="00B57E9D">
      <w:pPr>
        <w:spacing w:line="360" w:lineRule="auto"/>
        <w:jc w:val="both"/>
        <w:rPr>
          <w:szCs w:val="22"/>
        </w:rPr>
      </w:pPr>
      <w:r w:rsidRPr="002F0D69">
        <w:rPr>
          <w:b/>
          <w:szCs w:val="22"/>
        </w:rPr>
        <w:t>Miranda Nicely,</w:t>
      </w:r>
      <w:r w:rsidRPr="002F0D69">
        <w:rPr>
          <w:szCs w:val="22"/>
        </w:rPr>
        <w:t xml:space="preserve"> Farmington, Maine</w:t>
      </w:r>
      <w:r w:rsidR="006E061B">
        <w:rPr>
          <w:szCs w:val="22"/>
        </w:rPr>
        <w:t xml:space="preserve">; </w:t>
      </w:r>
      <w:proofErr w:type="spellStart"/>
      <w:r w:rsidRPr="002F0D69">
        <w:rPr>
          <w:szCs w:val="22"/>
        </w:rPr>
        <w:t>MaineGeneral</w:t>
      </w:r>
      <w:proofErr w:type="spellEnd"/>
      <w:r w:rsidRPr="002F0D69">
        <w:rPr>
          <w:szCs w:val="22"/>
        </w:rPr>
        <w:t xml:space="preserve"> Medical Center</w:t>
      </w:r>
      <w:r w:rsidR="006E061B">
        <w:rPr>
          <w:szCs w:val="22"/>
        </w:rPr>
        <w:t xml:space="preserve">; </w:t>
      </w:r>
      <w:r w:rsidRPr="002F0D69">
        <w:rPr>
          <w:szCs w:val="22"/>
        </w:rPr>
        <w:t>Program:</w:t>
      </w:r>
      <w:r>
        <w:rPr>
          <w:szCs w:val="22"/>
        </w:rPr>
        <w:t xml:space="preserve"> </w:t>
      </w:r>
      <w:r w:rsidR="006E061B">
        <w:rPr>
          <w:szCs w:val="22"/>
        </w:rPr>
        <w:t>SHINE</w:t>
      </w:r>
      <w:r w:rsidRPr="002F0D69">
        <w:rPr>
          <w:szCs w:val="22"/>
        </w:rPr>
        <w:t xml:space="preserve"> Med</w:t>
      </w:r>
      <w:r>
        <w:rPr>
          <w:szCs w:val="22"/>
        </w:rPr>
        <w:t>ical</w:t>
      </w:r>
      <w:r w:rsidRPr="002F0D69">
        <w:rPr>
          <w:szCs w:val="22"/>
        </w:rPr>
        <w:t>-Surg</w:t>
      </w:r>
      <w:r>
        <w:rPr>
          <w:szCs w:val="22"/>
        </w:rPr>
        <w:t>ical</w:t>
      </w:r>
      <w:r w:rsidRPr="002F0D69">
        <w:rPr>
          <w:szCs w:val="22"/>
        </w:rPr>
        <w:t xml:space="preserve"> Residency</w:t>
      </w:r>
    </w:p>
    <w:p w14:paraId="4027A4B0" w14:textId="7255D11A" w:rsidR="00E62044" w:rsidRPr="002F0D69" w:rsidRDefault="006E061B" w:rsidP="00B57E9D">
      <w:pPr>
        <w:spacing w:line="360" w:lineRule="auto"/>
        <w:jc w:val="both"/>
        <w:rPr>
          <w:szCs w:val="22"/>
        </w:rPr>
      </w:pPr>
      <w:r w:rsidRPr="002F0D69">
        <w:rPr>
          <w:noProof/>
          <w:szCs w:val="22"/>
        </w:rPr>
        <w:drawing>
          <wp:anchor distT="0" distB="0" distL="114300" distR="114300" simplePos="0" relativeHeight="251665920" behindDoc="1" locked="0" layoutInCell="1" allowOverlap="1" wp14:anchorId="23844067" wp14:editId="3ADCFF09">
            <wp:simplePos x="0" y="0"/>
            <wp:positionH relativeFrom="margin">
              <wp:posOffset>0</wp:posOffset>
            </wp:positionH>
            <wp:positionV relativeFrom="paragraph">
              <wp:posOffset>427024</wp:posOffset>
            </wp:positionV>
            <wp:extent cx="1590040" cy="1979930"/>
            <wp:effectExtent l="0" t="0" r="0" b="1270"/>
            <wp:wrapTight wrapText="bothSides">
              <wp:wrapPolygon edited="0">
                <wp:start x="0" y="0"/>
                <wp:lineTo x="0" y="21406"/>
                <wp:lineTo x="21220" y="21406"/>
                <wp:lineTo x="21220" y="0"/>
                <wp:lineTo x="0" y="0"/>
              </wp:wrapPolygon>
            </wp:wrapTight>
            <wp:docPr id="9" name="Picture 9" descr="C:\Users\Eileen.Miazga\AppData\Local\Microsoft\Windows\INetCache\Content.Word\2246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leen.Miazga\AppData\Local\Microsoft\Windows\INetCache\Content.Word\22468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04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44" w:rsidRPr="002F0D69">
        <w:rPr>
          <w:szCs w:val="22"/>
        </w:rPr>
        <w:t xml:space="preserve">When I was in middle school I decided I wanted to become a nurse. I don’t remember what triggered this realization other than I knew I wanted to spend my time helping others. I became a CNA my junior year of high school and was sure I was on the right path after experiencing what it felt like to make a difference for your patients. I </w:t>
      </w:r>
      <w:proofErr w:type="gramStart"/>
      <w:r w:rsidR="00E62044" w:rsidRPr="002F0D69">
        <w:rPr>
          <w:szCs w:val="22"/>
        </w:rPr>
        <w:t>have to</w:t>
      </w:r>
      <w:proofErr w:type="gramEnd"/>
      <w:r w:rsidR="00E62044" w:rsidRPr="002F0D69">
        <w:rPr>
          <w:szCs w:val="22"/>
        </w:rPr>
        <w:t xml:space="preserve"> admit that there were times in nursing school I questioned if I had made a mistake pursuing nursing. However, I was always reminded that it would all be worth it when I could put the letters “RN” after my name and spend my whole career learning and caring for others. Senior year of nursing school, I spent my practicum at Maine General and knew this is where I wanted to be after graduation. Now I am proud to call myself a nurse in the float pool at Maine General. The residency apprenticeship program here has given me a place to share my experiences, ask questions, and continue to grow as I begin my journey in becoming the best nurse I can be. </w:t>
      </w:r>
    </w:p>
    <w:p w14:paraId="46BB8519" w14:textId="0F4D7D85" w:rsidR="00B57E9D" w:rsidRDefault="00E62044" w:rsidP="00B57E9D">
      <w:pPr>
        <w:spacing w:line="360" w:lineRule="auto"/>
        <w:jc w:val="both"/>
        <w:rPr>
          <w:szCs w:val="22"/>
        </w:rPr>
      </w:pPr>
      <w:r w:rsidRPr="002F0D69">
        <w:rPr>
          <w:szCs w:val="22"/>
        </w:rPr>
        <w:t>The SHINE Medical Surgical Residency Apprenticeship Program at Maine General has had a huge impact in helping me successfully transition into my role as an RN. It has provided me with education, resources, and support from my fellow new grad nurses as well as seasoned staff at Maine General. This program has helped me be a better nurse for my patients and made being a new grad a truly great experience.</w:t>
      </w:r>
    </w:p>
    <w:p w14:paraId="2AD505D9" w14:textId="6C4B4A8D" w:rsidR="006C0B53" w:rsidRDefault="006C0B53" w:rsidP="00B57E9D">
      <w:pPr>
        <w:spacing w:line="360" w:lineRule="auto"/>
        <w:jc w:val="both"/>
        <w:rPr>
          <w:szCs w:val="22"/>
        </w:rPr>
      </w:pPr>
    </w:p>
    <w:p w14:paraId="1F77E694" w14:textId="77777777" w:rsidR="006C0B53" w:rsidRDefault="006C0B53" w:rsidP="00B57E9D">
      <w:pPr>
        <w:spacing w:line="360" w:lineRule="auto"/>
        <w:jc w:val="both"/>
        <w:rPr>
          <w:szCs w:val="22"/>
        </w:rPr>
      </w:pPr>
    </w:p>
    <w:p w14:paraId="1238F4C2" w14:textId="19541FC3" w:rsidR="006E061B" w:rsidRPr="00F46BD2" w:rsidRDefault="006C0B53" w:rsidP="006E061B">
      <w:pPr>
        <w:spacing w:line="360" w:lineRule="auto"/>
        <w:jc w:val="both"/>
        <w:rPr>
          <w:szCs w:val="22"/>
        </w:rPr>
      </w:pPr>
      <w:r>
        <w:rPr>
          <w:noProof/>
        </w:rPr>
        <w:lastRenderedPageBreak/>
        <w:drawing>
          <wp:anchor distT="0" distB="0" distL="114300" distR="114300" simplePos="0" relativeHeight="251688448" behindDoc="1" locked="0" layoutInCell="1" allowOverlap="1" wp14:anchorId="5659F8CF" wp14:editId="6949475F">
            <wp:simplePos x="0" y="0"/>
            <wp:positionH relativeFrom="margin">
              <wp:posOffset>5656998</wp:posOffset>
            </wp:positionH>
            <wp:positionV relativeFrom="paragraph">
              <wp:posOffset>20216</wp:posOffset>
            </wp:positionV>
            <wp:extent cx="1330325" cy="1774190"/>
            <wp:effectExtent l="0" t="0" r="3175" b="0"/>
            <wp:wrapTight wrapText="bothSides">
              <wp:wrapPolygon edited="0">
                <wp:start x="0" y="0"/>
                <wp:lineTo x="0" y="21337"/>
                <wp:lineTo x="21342" y="21337"/>
                <wp:lineTo x="21342" y="0"/>
                <wp:lineTo x="0" y="0"/>
              </wp:wrapPolygon>
            </wp:wrapTight>
            <wp:docPr id="6" name="Picture 6" descr="C:\Users\joan.m.dolan\AppData\Local\Microsoft\Windows\INetCache\Content.Word\Travis 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m.dolan\AppData\Local\Microsoft\Windows\INetCache\Content.Word\Travis Ma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032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61B" w:rsidRPr="00F46BD2">
        <w:rPr>
          <w:b/>
          <w:szCs w:val="22"/>
        </w:rPr>
        <w:t>Travis May</w:t>
      </w:r>
      <w:r w:rsidR="006E061B">
        <w:rPr>
          <w:b/>
          <w:szCs w:val="22"/>
        </w:rPr>
        <w:t xml:space="preserve">, </w:t>
      </w:r>
      <w:r w:rsidR="006E061B" w:rsidRPr="006E061B">
        <w:rPr>
          <w:szCs w:val="22"/>
        </w:rPr>
        <w:t>Wales, Maine</w:t>
      </w:r>
      <w:r w:rsidR="006E061B">
        <w:rPr>
          <w:szCs w:val="22"/>
        </w:rPr>
        <w:t>;</w:t>
      </w:r>
      <w:r w:rsidR="006E061B" w:rsidRPr="006E061B">
        <w:rPr>
          <w:szCs w:val="22"/>
        </w:rPr>
        <w:t xml:space="preserve"> </w:t>
      </w:r>
      <w:r w:rsidR="006E061B">
        <w:rPr>
          <w:szCs w:val="22"/>
        </w:rPr>
        <w:t>IBEW, L</w:t>
      </w:r>
      <w:r w:rsidR="006E061B" w:rsidRPr="00F46BD2">
        <w:rPr>
          <w:szCs w:val="22"/>
        </w:rPr>
        <w:t>ocal 567</w:t>
      </w:r>
      <w:r w:rsidR="006E061B">
        <w:rPr>
          <w:szCs w:val="22"/>
        </w:rPr>
        <w:t xml:space="preserve"> </w:t>
      </w:r>
      <w:r w:rsidR="006E061B" w:rsidRPr="00F46BD2">
        <w:rPr>
          <w:szCs w:val="22"/>
        </w:rPr>
        <w:t>Portland Electrical JATC</w:t>
      </w:r>
      <w:r w:rsidR="00057232">
        <w:rPr>
          <w:szCs w:val="22"/>
        </w:rPr>
        <w:t xml:space="preserve">  </w:t>
      </w:r>
      <w:r>
        <w:rPr>
          <w:noProof/>
        </w:rPr>
        <w:drawing>
          <wp:anchor distT="0" distB="0" distL="114300" distR="114300" simplePos="0" relativeHeight="251687424" behindDoc="0" locked="0" layoutInCell="1" allowOverlap="1" wp14:anchorId="58EFB5C6" wp14:editId="4D6AD955">
            <wp:simplePos x="0" y="0"/>
            <wp:positionH relativeFrom="column">
              <wp:posOffset>3943985</wp:posOffset>
            </wp:positionH>
            <wp:positionV relativeFrom="paragraph">
              <wp:posOffset>-8215630</wp:posOffset>
            </wp:positionV>
            <wp:extent cx="1160780" cy="1548130"/>
            <wp:effectExtent l="0" t="0" r="1270" b="0"/>
            <wp:wrapNone/>
            <wp:docPr id="2" name="Picture 2" descr="C:\Users\joan.m.dolan\AppData\Local\Microsoft\Windows\INetCache\Content.Word\Travis 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m.dolan\AppData\Local\Microsoft\Windows\INetCache\Content.Word\Travis Ma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078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2774A" w14:textId="5E9BC7FD" w:rsidR="006E061B" w:rsidRPr="001479DD" w:rsidRDefault="006E061B" w:rsidP="006E061B">
      <w:pPr>
        <w:spacing w:line="360" w:lineRule="auto"/>
        <w:jc w:val="both"/>
        <w:rPr>
          <w:szCs w:val="22"/>
        </w:rPr>
      </w:pPr>
      <w:r w:rsidRPr="00F46BD2">
        <w:rPr>
          <w:szCs w:val="22"/>
        </w:rPr>
        <w:t>I am a father of 5. I was doing sales in Maryland and knew I needed a trade. Something to benefit my family and self. I started in th</w:t>
      </w:r>
      <w:r>
        <w:rPr>
          <w:szCs w:val="22"/>
        </w:rPr>
        <w:t>e IBEW apprentice program in Maryland.</w:t>
      </w:r>
      <w:r w:rsidRPr="00F46BD2">
        <w:rPr>
          <w:szCs w:val="22"/>
        </w:rPr>
        <w:t xml:space="preserve"> I moved to Maine in 2016 from Maryland. I left the city for a better place to raise my children. For almost three years I’ve been a proud member of Local 567</w:t>
      </w:r>
      <w:r>
        <w:rPr>
          <w:szCs w:val="22"/>
        </w:rPr>
        <w:t>.</w:t>
      </w:r>
      <w:r w:rsidRPr="00F46BD2">
        <w:rPr>
          <w:szCs w:val="22"/>
        </w:rPr>
        <w:t xml:space="preserve"> I am thankful for the knowledge and experience I have gained </w:t>
      </w:r>
      <w:r>
        <w:rPr>
          <w:szCs w:val="22"/>
        </w:rPr>
        <w:t>so far, and look forward to</w:t>
      </w:r>
      <w:r w:rsidRPr="00F46BD2">
        <w:rPr>
          <w:szCs w:val="22"/>
        </w:rPr>
        <w:t xml:space="preserve"> taking what I’ve learned in class and applying it to this beautiful state of Maine.</w:t>
      </w:r>
    </w:p>
    <w:p w14:paraId="4B017060" w14:textId="77777777" w:rsidR="006C0B53" w:rsidRDefault="006C0B53" w:rsidP="00B57E9D">
      <w:pPr>
        <w:spacing w:line="360" w:lineRule="auto"/>
        <w:jc w:val="both"/>
        <w:rPr>
          <w:b/>
          <w:szCs w:val="22"/>
        </w:rPr>
      </w:pPr>
    </w:p>
    <w:p w14:paraId="3A3B7AF4" w14:textId="6783EBFE" w:rsidR="00E62044" w:rsidRPr="00F46BD2" w:rsidRDefault="00E62044" w:rsidP="00B57E9D">
      <w:pPr>
        <w:spacing w:line="360" w:lineRule="auto"/>
        <w:jc w:val="both"/>
        <w:rPr>
          <w:szCs w:val="22"/>
        </w:rPr>
      </w:pPr>
      <w:r w:rsidRPr="00F46BD2">
        <w:rPr>
          <w:b/>
          <w:szCs w:val="22"/>
        </w:rPr>
        <w:t>Myles Gonzalez</w:t>
      </w:r>
      <w:r w:rsidR="006E061B">
        <w:rPr>
          <w:b/>
          <w:szCs w:val="22"/>
        </w:rPr>
        <w:t xml:space="preserve">; </w:t>
      </w:r>
      <w:r w:rsidRPr="00F46BD2">
        <w:rPr>
          <w:szCs w:val="22"/>
        </w:rPr>
        <w:t>Apprenticeship Program: UA Plumbers and Pipefitters Local 716</w:t>
      </w:r>
    </w:p>
    <w:p w14:paraId="16E8C1CD" w14:textId="42D68EE6" w:rsidR="00E62044" w:rsidRPr="00F46BD2" w:rsidRDefault="00E62044" w:rsidP="00B57E9D">
      <w:pPr>
        <w:spacing w:line="360" w:lineRule="auto"/>
        <w:jc w:val="both"/>
        <w:rPr>
          <w:szCs w:val="22"/>
        </w:rPr>
      </w:pPr>
      <w:r w:rsidRPr="00F46BD2">
        <w:rPr>
          <w:szCs w:val="22"/>
        </w:rPr>
        <w:t>I was raised by my mother, a si</w:t>
      </w:r>
      <w:r w:rsidR="00B57E9D">
        <w:rPr>
          <w:szCs w:val="22"/>
        </w:rPr>
        <w:t>ngle parent raising 4 children i</w:t>
      </w:r>
      <w:r w:rsidRPr="00F46BD2">
        <w:rPr>
          <w:szCs w:val="22"/>
        </w:rPr>
        <w:t xml:space="preserve">n Bronx, NY.  At a young age, my father was murdered which meant my mom was on her own to provide and support her family.  My mother worked 2 jobs to provide for </w:t>
      </w:r>
      <w:r>
        <w:rPr>
          <w:szCs w:val="22"/>
        </w:rPr>
        <w:t>our</w:t>
      </w:r>
      <w:r w:rsidRPr="00F46BD2">
        <w:rPr>
          <w:szCs w:val="22"/>
        </w:rPr>
        <w:t xml:space="preserve"> famil</w:t>
      </w:r>
      <w:r w:rsidR="00B57E9D">
        <w:rPr>
          <w:szCs w:val="22"/>
        </w:rPr>
        <w:t>y.  This meant my mother worked</w:t>
      </w:r>
      <w:r w:rsidRPr="00F46BD2">
        <w:rPr>
          <w:szCs w:val="22"/>
        </w:rPr>
        <w:t xml:space="preserve"> hard, long and late hours.  For me, it meant I was forced to grow</w:t>
      </w:r>
      <w:r>
        <w:rPr>
          <w:szCs w:val="22"/>
        </w:rPr>
        <w:t xml:space="preserve"> up faster than most kids</w:t>
      </w:r>
      <w:r w:rsidRPr="00F46BD2">
        <w:rPr>
          <w:szCs w:val="22"/>
        </w:rPr>
        <w:t xml:space="preserve">.  My mom believed in the power of education.  Having a good education would mean a better life for me and a successful future.  I attended school but dropped out in the 9th grade.  A Traditional educational classroom was a struggle for me.  I gave up on myself. I worked minimum wage jobs to help support our home.  I worked jobs which offered no financial relief to our struggle.  Frustrated with the lack of financial stability, I made choices that would impact my life forever.  Instead of a pathway to a successful future, my new path was headed toward incarceration.  I hit rock bottom.  At this point in life, I was also becoming a father to my 1st born son.  </w:t>
      </w:r>
      <w:proofErr w:type="gramStart"/>
      <w:r w:rsidRPr="00F46BD2">
        <w:rPr>
          <w:szCs w:val="22"/>
        </w:rPr>
        <w:t>Looking into</w:t>
      </w:r>
      <w:proofErr w:type="gramEnd"/>
      <w:r w:rsidRPr="00F46BD2">
        <w:rPr>
          <w:szCs w:val="22"/>
        </w:rPr>
        <w:t xml:space="preserve"> his eyes, I knew I needed to recreate my pathway to a successful future.  I needed to become the r</w:t>
      </w:r>
      <w:r w:rsidR="004F4163">
        <w:rPr>
          <w:szCs w:val="22"/>
        </w:rPr>
        <w:t>ol</w:t>
      </w:r>
      <w:r w:rsidRPr="00F46BD2">
        <w:rPr>
          <w:szCs w:val="22"/>
        </w:rPr>
        <w:t>e</w:t>
      </w:r>
      <w:r w:rsidR="004F4163">
        <w:rPr>
          <w:szCs w:val="22"/>
        </w:rPr>
        <w:t xml:space="preserve"> </w:t>
      </w:r>
      <w:r w:rsidRPr="00F46BD2">
        <w:rPr>
          <w:szCs w:val="22"/>
        </w:rPr>
        <w:t>model and father figure that I had taken from me.  I needed to believe in myself to overcome barriers I created for myself.  I knew lack of education would be an obstacle in obtaining financial stability and a career that could support my family.  I worked hard and studied toward completing my G.E.D.  I began researching educational growth opportunities that would require the traditional educational diplomas.  I came across the UA Local 716 Plumber and Pipefitters apprenticeship program and put my application in.  The thought of being accepted into a program that would enable me to learn on the job, while making a living wage, to obtain benefits and building future financial stability for not only myself but for my sons, was an opportunity that I knew I was capable of and needed to try for.  I was accepted with my background, with my lack of education</w:t>
      </w:r>
      <w:r w:rsidR="004F4163">
        <w:rPr>
          <w:szCs w:val="22"/>
        </w:rPr>
        <w:t>,</w:t>
      </w:r>
      <w:r w:rsidRPr="00F46BD2">
        <w:rPr>
          <w:szCs w:val="22"/>
        </w:rPr>
        <w:t xml:space="preserve"> because not only did I believe in myself, but the union believed in me and my future too.  The union looked at me as a person and not who I was on paper.  I truly believe, had I had the opportunity to participate in these programs at a younger age, my life pathways would’ve been very different.</w:t>
      </w:r>
    </w:p>
    <w:p w14:paraId="414DBCFA" w14:textId="2D6979ED" w:rsidR="00E62044" w:rsidRDefault="00E62044" w:rsidP="00553C7A">
      <w:pPr>
        <w:spacing w:line="360" w:lineRule="auto"/>
        <w:jc w:val="both"/>
        <w:rPr>
          <w:szCs w:val="22"/>
        </w:rPr>
      </w:pPr>
      <w:r w:rsidRPr="00F46BD2">
        <w:rPr>
          <w:szCs w:val="22"/>
        </w:rPr>
        <w:t xml:space="preserve">I entered the Apprenticeship program as a 1st year apprentice and </w:t>
      </w:r>
      <w:r w:rsidR="004F4163">
        <w:rPr>
          <w:szCs w:val="22"/>
        </w:rPr>
        <w:t xml:space="preserve">am </w:t>
      </w:r>
      <w:r w:rsidRPr="00F46BD2">
        <w:rPr>
          <w:szCs w:val="22"/>
        </w:rPr>
        <w:t xml:space="preserve">working toward my Journeyman.  Part of the apprentice program is the requirement of continued education and skills building.  My classes incorporate hands on learning with skills training reinforced in the classroom setting.  </w:t>
      </w:r>
      <w:r w:rsidR="004F4163">
        <w:rPr>
          <w:szCs w:val="22"/>
        </w:rPr>
        <w:t>T</w:t>
      </w:r>
      <w:r w:rsidRPr="00F46BD2">
        <w:rPr>
          <w:szCs w:val="22"/>
        </w:rPr>
        <w:t xml:space="preserve">he educational opportunities are allowing me to grow and gain professional skills while remaining free from student loans.  Being an apprentice means learning from experts in </w:t>
      </w:r>
      <w:r w:rsidR="00B57E9D">
        <w:rPr>
          <w:szCs w:val="22"/>
        </w:rPr>
        <w:t xml:space="preserve">a </w:t>
      </w:r>
      <w:r w:rsidRPr="00F46BD2">
        <w:rPr>
          <w:szCs w:val="22"/>
        </w:rPr>
        <w:t>field while being paid a living wage, receiving benefits such as Healthcare and retirement and a means to provide for my family.  It is because of this opportunity that I have obtained financial stability that has made it possible for me to purchase a home for my family.</w:t>
      </w:r>
      <w:r>
        <w:rPr>
          <w:szCs w:val="22"/>
        </w:rPr>
        <w:t xml:space="preserve"> </w:t>
      </w:r>
      <w:r w:rsidRPr="00F46BD2">
        <w:rPr>
          <w:szCs w:val="22"/>
        </w:rPr>
        <w:t>Thank you- UA Local 716!</w:t>
      </w:r>
    </w:p>
    <w:p w14:paraId="42773D48" w14:textId="77777777" w:rsidR="00416E42" w:rsidRDefault="00416E42" w:rsidP="00553C7A">
      <w:pPr>
        <w:spacing w:line="360" w:lineRule="auto"/>
        <w:jc w:val="both"/>
        <w:rPr>
          <w:szCs w:val="22"/>
        </w:rPr>
      </w:pPr>
    </w:p>
    <w:p w14:paraId="6FF991D2" w14:textId="380A5FCB" w:rsidR="0031754C" w:rsidRDefault="008A021E" w:rsidP="004E37C9">
      <w:pPr>
        <w:pStyle w:val="Heading2"/>
        <w:jc w:val="both"/>
        <w:rPr>
          <w:sz w:val="32"/>
          <w:szCs w:val="32"/>
        </w:rPr>
      </w:pPr>
      <w:r>
        <w:rPr>
          <w:sz w:val="32"/>
          <w:szCs w:val="32"/>
        </w:rPr>
        <w:lastRenderedPageBreak/>
        <w:t xml:space="preserve">Active </w:t>
      </w:r>
      <w:r w:rsidR="00EC4D90">
        <w:rPr>
          <w:sz w:val="32"/>
          <w:szCs w:val="32"/>
        </w:rPr>
        <w:t xml:space="preserve">Apprenticeship </w:t>
      </w:r>
      <w:r>
        <w:rPr>
          <w:sz w:val="32"/>
          <w:szCs w:val="32"/>
        </w:rPr>
        <w:t>Sponsors 201</w:t>
      </w:r>
      <w:r w:rsidR="00BA07B0">
        <w:rPr>
          <w:sz w:val="32"/>
          <w:szCs w:val="32"/>
        </w:rPr>
        <w:t>8</w:t>
      </w:r>
    </w:p>
    <w:p w14:paraId="16C57CFE" w14:textId="0A337A1C" w:rsidR="00744769" w:rsidRDefault="008259CB" w:rsidP="004E37C9">
      <w:pPr>
        <w:tabs>
          <w:tab w:val="left" w:pos="4935"/>
        </w:tabs>
        <w:spacing w:after="0" w:line="360" w:lineRule="auto"/>
        <w:jc w:val="both"/>
      </w:pPr>
      <w:r>
        <w:t xml:space="preserve">In 2018, </w:t>
      </w:r>
      <w:r w:rsidR="008D1A66">
        <w:t xml:space="preserve">Maine </w:t>
      </w:r>
      <w:r w:rsidR="00C8755D">
        <w:t xml:space="preserve">apprenticeship programs </w:t>
      </w:r>
      <w:r w:rsidR="00225D11" w:rsidRPr="00F64EA6">
        <w:t>included 96 separate</w:t>
      </w:r>
      <w:r w:rsidR="00225D11">
        <w:t xml:space="preserve"> entities </w:t>
      </w:r>
      <w:r w:rsidR="00744769">
        <w:t>in five</w:t>
      </w:r>
      <w:r w:rsidR="00283308">
        <w:t xml:space="preserve"> </w:t>
      </w:r>
      <w:r w:rsidR="008A47BF">
        <w:t>types of apprenticeship sponsors</w:t>
      </w:r>
      <w:r w:rsidR="00744769">
        <w:t>hip. The breakdown of entities by sponsorship type are</w:t>
      </w:r>
      <w:r w:rsidR="008A47BF">
        <w:t xml:space="preserve">: </w:t>
      </w:r>
    </w:p>
    <w:p w14:paraId="7F600539" w14:textId="5C996651" w:rsidR="00744769" w:rsidRDefault="00744769" w:rsidP="00744769">
      <w:pPr>
        <w:pStyle w:val="ListParagraph"/>
        <w:numPr>
          <w:ilvl w:val="0"/>
          <w:numId w:val="40"/>
        </w:numPr>
        <w:tabs>
          <w:tab w:val="left" w:pos="4935"/>
        </w:tabs>
        <w:spacing w:after="0" w:line="360" w:lineRule="auto"/>
        <w:jc w:val="both"/>
      </w:pPr>
      <w:r>
        <w:t xml:space="preserve">78 individual businesses, for which the sponsorship may range from 1 to nearly 100 apprentices; </w:t>
      </w:r>
    </w:p>
    <w:p w14:paraId="2C425802" w14:textId="2E60F890" w:rsidR="00744769" w:rsidRDefault="00744769" w:rsidP="00744769">
      <w:pPr>
        <w:pStyle w:val="ListParagraph"/>
        <w:numPr>
          <w:ilvl w:val="0"/>
          <w:numId w:val="40"/>
        </w:numPr>
        <w:tabs>
          <w:tab w:val="left" w:pos="4935"/>
        </w:tabs>
        <w:spacing w:after="0" w:line="360" w:lineRule="auto"/>
        <w:jc w:val="both"/>
      </w:pPr>
      <w:r>
        <w:t xml:space="preserve">8 </w:t>
      </w:r>
      <w:r w:rsidR="008A47BF">
        <w:t xml:space="preserve">group non-joint sponsors, </w:t>
      </w:r>
      <w:r>
        <w:t>which act as apprenticeship intermediaries for employers who have agreed to hire and train apprentices using the curriculum and on-the-job training outlines established by the group non-joint sponsor;</w:t>
      </w:r>
    </w:p>
    <w:p w14:paraId="443DC220" w14:textId="3F70348A" w:rsidR="00744769" w:rsidRDefault="00744769" w:rsidP="00744769">
      <w:pPr>
        <w:pStyle w:val="ListParagraph"/>
        <w:numPr>
          <w:ilvl w:val="0"/>
          <w:numId w:val="40"/>
        </w:numPr>
        <w:tabs>
          <w:tab w:val="left" w:pos="4935"/>
        </w:tabs>
        <w:spacing w:after="0" w:line="360" w:lineRule="auto"/>
        <w:jc w:val="both"/>
      </w:pPr>
      <w:r>
        <w:t xml:space="preserve">6 group joint apprenticeship programs, which are union sponsored joint apprenticeship training committees that have multiple signatory businesses working with their apprentices. </w:t>
      </w:r>
    </w:p>
    <w:p w14:paraId="09A7DABC" w14:textId="0D852631" w:rsidR="00744769" w:rsidRDefault="00744769" w:rsidP="00744769">
      <w:pPr>
        <w:pStyle w:val="ListParagraph"/>
        <w:numPr>
          <w:ilvl w:val="0"/>
          <w:numId w:val="40"/>
        </w:numPr>
        <w:tabs>
          <w:tab w:val="left" w:pos="4935"/>
        </w:tabs>
        <w:spacing w:after="0" w:line="360" w:lineRule="auto"/>
        <w:jc w:val="both"/>
      </w:pPr>
      <w:r>
        <w:t>3 correctional facilities, which provide classroom and on-the-job training to incarcerated individuals; and,</w:t>
      </w:r>
    </w:p>
    <w:p w14:paraId="20B42A9B" w14:textId="648EF8A7" w:rsidR="008A47BF" w:rsidRDefault="00744769" w:rsidP="003469B2">
      <w:pPr>
        <w:pStyle w:val="ListParagraph"/>
        <w:numPr>
          <w:ilvl w:val="0"/>
          <w:numId w:val="40"/>
        </w:numPr>
        <w:tabs>
          <w:tab w:val="left" w:pos="4935"/>
        </w:tabs>
        <w:spacing w:after="0" w:line="360" w:lineRule="auto"/>
        <w:jc w:val="both"/>
      </w:pPr>
      <w:r>
        <w:t>1 federal facility, which employs the largest number of apprentices. Port</w:t>
      </w:r>
      <w:r w:rsidR="008A47BF">
        <w:t>smouth Na</w:t>
      </w:r>
      <w:r w:rsidR="008A47BF" w:rsidRPr="00744769">
        <w:rPr>
          <w:szCs w:val="22"/>
        </w:rPr>
        <w:t>val Shipyard</w:t>
      </w:r>
      <w:r w:rsidR="008259CB" w:rsidRPr="00744769">
        <w:rPr>
          <w:szCs w:val="22"/>
        </w:rPr>
        <w:t xml:space="preserve"> (PNSY)</w:t>
      </w:r>
      <w:r w:rsidR="002A4F49" w:rsidRPr="00744769">
        <w:rPr>
          <w:szCs w:val="22"/>
        </w:rPr>
        <w:t xml:space="preserve"> employed 1,603</w:t>
      </w:r>
      <w:r w:rsidR="009B3FFC" w:rsidRPr="00744769">
        <w:rPr>
          <w:szCs w:val="22"/>
        </w:rPr>
        <w:t xml:space="preserve"> Maine based </w:t>
      </w:r>
      <w:r w:rsidR="00E24B49" w:rsidRPr="00744769">
        <w:rPr>
          <w:szCs w:val="22"/>
        </w:rPr>
        <w:t>a</w:t>
      </w:r>
      <w:r w:rsidR="00E24B49">
        <w:t xml:space="preserve">pprentices </w:t>
      </w:r>
      <w:r w:rsidR="001E180A">
        <w:t>across</w:t>
      </w:r>
      <w:r w:rsidR="002A4F49">
        <w:t xml:space="preserve"> 30 different</w:t>
      </w:r>
      <w:r w:rsidR="00E24B49">
        <w:t xml:space="preserve"> trades</w:t>
      </w:r>
      <w:r w:rsidR="008259CB">
        <w:t xml:space="preserve"> in 2018. As a federally operated facility, PNSY</w:t>
      </w:r>
      <w:r w:rsidR="00E24B49">
        <w:t xml:space="preserve"> is required to register</w:t>
      </w:r>
      <w:r w:rsidR="008A47BF">
        <w:t xml:space="preserve"> </w:t>
      </w:r>
      <w:r w:rsidR="008259CB">
        <w:t xml:space="preserve">their apprentices directly </w:t>
      </w:r>
      <w:r w:rsidR="00E24B49">
        <w:t>with the U.S. Department of Lab</w:t>
      </w:r>
      <w:r w:rsidR="008259CB">
        <w:t>or</w:t>
      </w:r>
      <w:r w:rsidR="008A47BF">
        <w:t>.</w:t>
      </w:r>
      <w:r w:rsidR="008259CB">
        <w:t xml:space="preserve"> Though the PNSY apprentices don’t register t</w:t>
      </w:r>
      <w:r w:rsidR="00225D11">
        <w:t>hrough MAP, they are certainly</w:t>
      </w:r>
      <w:r w:rsidR="008259CB">
        <w:t xml:space="preserve"> very important to the overall apprenticeship </w:t>
      </w:r>
      <w:r w:rsidR="00225D11">
        <w:t xml:space="preserve">picture </w:t>
      </w:r>
      <w:r w:rsidR="008259CB">
        <w:t xml:space="preserve">and economic prosperity of our state. </w:t>
      </w:r>
      <w:r w:rsidR="008A47BF">
        <w:t xml:space="preserve"> </w:t>
      </w:r>
    </w:p>
    <w:p w14:paraId="0C2A20A7" w14:textId="2B96BA20" w:rsidR="00283308" w:rsidRDefault="00283308" w:rsidP="004E37C9">
      <w:pPr>
        <w:tabs>
          <w:tab w:val="left" w:pos="4935"/>
        </w:tabs>
        <w:spacing w:after="0" w:line="360" w:lineRule="auto"/>
        <w:jc w:val="both"/>
      </w:pPr>
    </w:p>
    <w:tbl>
      <w:tblPr>
        <w:tblW w:w="10260" w:type="dxa"/>
        <w:tblInd w:w="175" w:type="dxa"/>
        <w:tblLook w:val="04A0" w:firstRow="1" w:lastRow="0" w:firstColumn="1" w:lastColumn="0" w:noHBand="0" w:noVBand="1"/>
      </w:tblPr>
      <w:tblGrid>
        <w:gridCol w:w="6030"/>
        <w:gridCol w:w="2340"/>
        <w:gridCol w:w="1890"/>
      </w:tblGrid>
      <w:tr w:rsidR="00416E42" w:rsidRPr="00B40E25" w14:paraId="4351527E" w14:textId="77777777" w:rsidTr="00057232">
        <w:trPr>
          <w:trHeight w:val="600"/>
          <w:tblHeader/>
        </w:trPr>
        <w:tc>
          <w:tcPr>
            <w:tcW w:w="603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8C94E51" w14:textId="77777777" w:rsidR="00416E42" w:rsidRPr="00E62044" w:rsidRDefault="00416E42" w:rsidP="00057232">
            <w:pPr>
              <w:spacing w:after="0"/>
              <w:jc w:val="both"/>
              <w:rPr>
                <w:rFonts w:ascii="Calibri" w:hAnsi="Calibri" w:cs="Calibri"/>
                <w:b/>
                <w:color w:val="FFFFFF" w:themeColor="background1"/>
                <w:szCs w:val="22"/>
              </w:rPr>
            </w:pPr>
            <w:r w:rsidRPr="00E62044">
              <w:rPr>
                <w:rFonts w:ascii="Calibri" w:hAnsi="Calibri" w:cs="Calibri"/>
                <w:b/>
                <w:color w:val="FFFFFF" w:themeColor="background1"/>
                <w:szCs w:val="22"/>
              </w:rPr>
              <w:t>Sponsor Name</w:t>
            </w:r>
          </w:p>
        </w:tc>
        <w:tc>
          <w:tcPr>
            <w:tcW w:w="2340" w:type="dxa"/>
            <w:tcBorders>
              <w:top w:val="single" w:sz="4" w:space="0" w:color="auto"/>
              <w:left w:val="nil"/>
              <w:bottom w:val="single" w:sz="4" w:space="0" w:color="auto"/>
              <w:right w:val="single" w:sz="4" w:space="0" w:color="auto"/>
            </w:tcBorders>
            <w:shd w:val="clear" w:color="auto" w:fill="000000" w:themeFill="text1"/>
            <w:vAlign w:val="bottom"/>
            <w:hideMark/>
          </w:tcPr>
          <w:p w14:paraId="5DCE707C" w14:textId="77777777" w:rsidR="00416E42" w:rsidRPr="00E62044" w:rsidRDefault="00416E42" w:rsidP="00057232">
            <w:pPr>
              <w:spacing w:after="0"/>
              <w:jc w:val="both"/>
              <w:rPr>
                <w:rFonts w:ascii="Calibri" w:hAnsi="Calibri" w:cs="Calibri"/>
                <w:b/>
                <w:color w:val="FFFFFF" w:themeColor="background1"/>
                <w:szCs w:val="22"/>
              </w:rPr>
            </w:pPr>
            <w:r w:rsidRPr="00E62044">
              <w:rPr>
                <w:rFonts w:ascii="Calibri" w:hAnsi="Calibri" w:cs="Calibri"/>
                <w:b/>
                <w:color w:val="FFFFFF" w:themeColor="background1"/>
                <w:szCs w:val="22"/>
              </w:rPr>
              <w:t>Type of Sponsor</w:t>
            </w:r>
          </w:p>
        </w:tc>
        <w:tc>
          <w:tcPr>
            <w:tcW w:w="1890" w:type="dxa"/>
            <w:tcBorders>
              <w:top w:val="single" w:sz="4" w:space="0" w:color="auto"/>
              <w:left w:val="nil"/>
              <w:bottom w:val="single" w:sz="4" w:space="0" w:color="auto"/>
              <w:right w:val="single" w:sz="4" w:space="0" w:color="auto"/>
            </w:tcBorders>
            <w:shd w:val="clear" w:color="auto" w:fill="000000" w:themeFill="text1"/>
            <w:vAlign w:val="bottom"/>
            <w:hideMark/>
          </w:tcPr>
          <w:p w14:paraId="53BE3703" w14:textId="77777777" w:rsidR="00416E42" w:rsidRPr="00E62044" w:rsidRDefault="00416E42" w:rsidP="00057232">
            <w:pPr>
              <w:spacing w:after="0"/>
              <w:jc w:val="both"/>
              <w:rPr>
                <w:rFonts w:ascii="Calibri" w:hAnsi="Calibri" w:cs="Calibri"/>
                <w:b/>
                <w:color w:val="FFFFFF" w:themeColor="background1"/>
                <w:szCs w:val="22"/>
              </w:rPr>
            </w:pPr>
            <w:r w:rsidRPr="00E62044">
              <w:rPr>
                <w:rFonts w:ascii="Calibri" w:hAnsi="Calibri" w:cs="Calibri"/>
                <w:b/>
                <w:color w:val="FFFFFF" w:themeColor="background1"/>
                <w:szCs w:val="22"/>
              </w:rPr>
              <w:t>City</w:t>
            </w:r>
          </w:p>
        </w:tc>
      </w:tr>
      <w:tr w:rsidR="00416E42" w:rsidRPr="00B40E25" w14:paraId="401B0F53" w14:textId="77777777" w:rsidTr="00057232">
        <w:trPr>
          <w:trHeight w:val="300"/>
        </w:trPr>
        <w:tc>
          <w:tcPr>
            <w:tcW w:w="10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D694E6" w14:textId="77777777" w:rsidR="00416E42" w:rsidRPr="00B40E25" w:rsidRDefault="00416E42" w:rsidP="00057232">
            <w:pPr>
              <w:spacing w:after="0"/>
              <w:jc w:val="both"/>
              <w:rPr>
                <w:rFonts w:ascii="Calibri" w:hAnsi="Calibri" w:cs="Calibri"/>
                <w:color w:val="000000"/>
                <w:szCs w:val="22"/>
              </w:rPr>
            </w:pPr>
            <w:r>
              <w:rPr>
                <w:rFonts w:ascii="Calibri" w:hAnsi="Calibri" w:cs="Calibri"/>
                <w:color w:val="000000"/>
                <w:szCs w:val="22"/>
              </w:rPr>
              <w:t>New Sponsors</w:t>
            </w:r>
          </w:p>
        </w:tc>
      </w:tr>
      <w:tr w:rsidR="00416E42" w:rsidRPr="00B40E25" w14:paraId="51F4D0AD"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76E16AA"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Acadia Integrative Medicine</w:t>
            </w:r>
          </w:p>
        </w:tc>
        <w:tc>
          <w:tcPr>
            <w:tcW w:w="2340" w:type="dxa"/>
            <w:tcBorders>
              <w:top w:val="nil"/>
              <w:left w:val="nil"/>
              <w:bottom w:val="single" w:sz="4" w:space="0" w:color="auto"/>
              <w:right w:val="single" w:sz="4" w:space="0" w:color="auto"/>
            </w:tcBorders>
            <w:shd w:val="clear" w:color="auto" w:fill="auto"/>
            <w:vAlign w:val="bottom"/>
            <w:hideMark/>
          </w:tcPr>
          <w:p w14:paraId="156851D3"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5E17CBDD"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Mt. Desert Island</w:t>
            </w:r>
          </w:p>
        </w:tc>
      </w:tr>
      <w:tr w:rsidR="00416E42" w:rsidRPr="00B40E25" w14:paraId="470A90BA"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7F64C33"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Aroostook County Action Program</w:t>
            </w:r>
          </w:p>
        </w:tc>
        <w:tc>
          <w:tcPr>
            <w:tcW w:w="2340" w:type="dxa"/>
            <w:tcBorders>
              <w:top w:val="nil"/>
              <w:left w:val="nil"/>
              <w:bottom w:val="single" w:sz="4" w:space="0" w:color="auto"/>
              <w:right w:val="single" w:sz="4" w:space="0" w:color="auto"/>
            </w:tcBorders>
            <w:shd w:val="clear" w:color="auto" w:fill="auto"/>
            <w:vAlign w:val="bottom"/>
            <w:hideMark/>
          </w:tcPr>
          <w:p w14:paraId="7ED601B6"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730CA45E"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Presque Isle</w:t>
            </w:r>
          </w:p>
        </w:tc>
      </w:tr>
      <w:tr w:rsidR="00416E42" w:rsidRPr="00B40E25" w14:paraId="7B40302D"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7B5EFCAB"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Casco Bay Electric, LLC</w:t>
            </w:r>
          </w:p>
        </w:tc>
        <w:tc>
          <w:tcPr>
            <w:tcW w:w="2340" w:type="dxa"/>
            <w:tcBorders>
              <w:top w:val="nil"/>
              <w:left w:val="nil"/>
              <w:bottom w:val="single" w:sz="4" w:space="0" w:color="auto"/>
              <w:right w:val="single" w:sz="4" w:space="0" w:color="auto"/>
            </w:tcBorders>
            <w:shd w:val="clear" w:color="auto" w:fill="auto"/>
            <w:vAlign w:val="bottom"/>
            <w:hideMark/>
          </w:tcPr>
          <w:p w14:paraId="061028CE"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34FA23E7"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Portland</w:t>
            </w:r>
          </w:p>
        </w:tc>
      </w:tr>
      <w:tr w:rsidR="00416E42" w:rsidRPr="00B40E25" w14:paraId="6800EEFB"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88537B0"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Casella Resource Solutions</w:t>
            </w:r>
          </w:p>
        </w:tc>
        <w:tc>
          <w:tcPr>
            <w:tcW w:w="2340" w:type="dxa"/>
            <w:tcBorders>
              <w:top w:val="nil"/>
              <w:left w:val="nil"/>
              <w:bottom w:val="single" w:sz="4" w:space="0" w:color="auto"/>
              <w:right w:val="single" w:sz="4" w:space="0" w:color="auto"/>
            </w:tcBorders>
            <w:shd w:val="clear" w:color="auto" w:fill="auto"/>
            <w:vAlign w:val="bottom"/>
            <w:hideMark/>
          </w:tcPr>
          <w:p w14:paraId="59B65931"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4388891D"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Saco</w:t>
            </w:r>
          </w:p>
        </w:tc>
      </w:tr>
      <w:tr w:rsidR="00416E42" w:rsidRPr="00B40E25" w14:paraId="2247AABF"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6DCFE09"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Day's Jewelers</w:t>
            </w:r>
          </w:p>
        </w:tc>
        <w:tc>
          <w:tcPr>
            <w:tcW w:w="2340" w:type="dxa"/>
            <w:tcBorders>
              <w:top w:val="nil"/>
              <w:left w:val="nil"/>
              <w:bottom w:val="single" w:sz="4" w:space="0" w:color="auto"/>
              <w:right w:val="single" w:sz="4" w:space="0" w:color="auto"/>
            </w:tcBorders>
            <w:shd w:val="clear" w:color="auto" w:fill="auto"/>
            <w:vAlign w:val="bottom"/>
            <w:hideMark/>
          </w:tcPr>
          <w:p w14:paraId="670A537E"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1231F9C5"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Waterville</w:t>
            </w:r>
          </w:p>
        </w:tc>
      </w:tr>
      <w:tr w:rsidR="00416E42" w:rsidRPr="00B40E25" w14:paraId="1F1ACE72"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26E335C" w14:textId="77777777" w:rsidR="00416E42" w:rsidRPr="00B40E25" w:rsidRDefault="00416E42" w:rsidP="00057232">
            <w:pPr>
              <w:spacing w:after="0"/>
              <w:jc w:val="both"/>
              <w:rPr>
                <w:rFonts w:ascii="Calibri" w:hAnsi="Calibri" w:cs="Calibri"/>
                <w:color w:val="000000"/>
                <w:szCs w:val="22"/>
              </w:rPr>
            </w:pPr>
            <w:proofErr w:type="spellStart"/>
            <w:r w:rsidRPr="00B40E25">
              <w:rPr>
                <w:rFonts w:ascii="Calibri" w:hAnsi="Calibri" w:cs="Calibri"/>
                <w:color w:val="000000"/>
                <w:szCs w:val="22"/>
              </w:rPr>
              <w:t>HospitalityMaine</w:t>
            </w:r>
            <w:proofErr w:type="spellEnd"/>
          </w:p>
        </w:tc>
        <w:tc>
          <w:tcPr>
            <w:tcW w:w="2340" w:type="dxa"/>
            <w:tcBorders>
              <w:top w:val="nil"/>
              <w:left w:val="nil"/>
              <w:bottom w:val="single" w:sz="4" w:space="0" w:color="auto"/>
              <w:right w:val="single" w:sz="4" w:space="0" w:color="auto"/>
            </w:tcBorders>
            <w:shd w:val="clear" w:color="auto" w:fill="auto"/>
            <w:vAlign w:val="bottom"/>
            <w:hideMark/>
          </w:tcPr>
          <w:p w14:paraId="48B51F52"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Group Non-Joint</w:t>
            </w:r>
          </w:p>
        </w:tc>
        <w:tc>
          <w:tcPr>
            <w:tcW w:w="1890" w:type="dxa"/>
            <w:tcBorders>
              <w:top w:val="nil"/>
              <w:left w:val="nil"/>
              <w:bottom w:val="single" w:sz="4" w:space="0" w:color="auto"/>
              <w:right w:val="single" w:sz="4" w:space="0" w:color="auto"/>
            </w:tcBorders>
            <w:shd w:val="clear" w:color="auto" w:fill="auto"/>
            <w:vAlign w:val="bottom"/>
            <w:hideMark/>
          </w:tcPr>
          <w:p w14:paraId="677F70E4"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Augusta</w:t>
            </w:r>
          </w:p>
        </w:tc>
      </w:tr>
      <w:tr w:rsidR="00416E42" w:rsidRPr="00B40E25" w14:paraId="1ED4023D"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26EA94E"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Jordan Custom Carpentry</w:t>
            </w:r>
          </w:p>
        </w:tc>
        <w:tc>
          <w:tcPr>
            <w:tcW w:w="2340" w:type="dxa"/>
            <w:tcBorders>
              <w:top w:val="nil"/>
              <w:left w:val="nil"/>
              <w:bottom w:val="single" w:sz="4" w:space="0" w:color="auto"/>
              <w:right w:val="single" w:sz="4" w:space="0" w:color="auto"/>
            </w:tcBorders>
            <w:shd w:val="clear" w:color="auto" w:fill="auto"/>
            <w:vAlign w:val="bottom"/>
            <w:hideMark/>
          </w:tcPr>
          <w:p w14:paraId="4A61F086"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A5520B1"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Lovell</w:t>
            </w:r>
          </w:p>
        </w:tc>
      </w:tr>
      <w:tr w:rsidR="00416E42" w:rsidRPr="00B40E25" w14:paraId="478E766C" w14:textId="77777777" w:rsidTr="00057232">
        <w:tc>
          <w:tcPr>
            <w:tcW w:w="6030" w:type="dxa"/>
            <w:tcBorders>
              <w:top w:val="nil"/>
              <w:left w:val="single" w:sz="4" w:space="0" w:color="auto"/>
              <w:bottom w:val="single" w:sz="4" w:space="0" w:color="auto"/>
              <w:right w:val="single" w:sz="4" w:space="0" w:color="auto"/>
            </w:tcBorders>
            <w:shd w:val="clear" w:color="auto" w:fill="auto"/>
            <w:vAlign w:val="bottom"/>
            <w:hideMark/>
          </w:tcPr>
          <w:p w14:paraId="4666B321"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Maine Assoc</w:t>
            </w:r>
            <w:r>
              <w:rPr>
                <w:rFonts w:ascii="Calibri" w:hAnsi="Calibri" w:cs="Calibri"/>
                <w:color w:val="000000"/>
                <w:szCs w:val="22"/>
              </w:rPr>
              <w:t xml:space="preserve">. </w:t>
            </w:r>
            <w:r w:rsidRPr="00B40E25">
              <w:rPr>
                <w:rFonts w:ascii="Calibri" w:hAnsi="Calibri" w:cs="Calibri"/>
                <w:color w:val="000000"/>
                <w:szCs w:val="22"/>
              </w:rPr>
              <w:t>of Plumbing, Heating, Cooling Contractors, Inc</w:t>
            </w:r>
            <w:r>
              <w:rPr>
                <w:rFonts w:ascii="Calibri" w:hAnsi="Calibri" w:cs="Calibri"/>
                <w:color w:val="000000"/>
                <w:szCs w:val="22"/>
              </w:rPr>
              <w:t>.</w:t>
            </w:r>
          </w:p>
        </w:tc>
        <w:tc>
          <w:tcPr>
            <w:tcW w:w="2340" w:type="dxa"/>
            <w:tcBorders>
              <w:top w:val="nil"/>
              <w:left w:val="nil"/>
              <w:bottom w:val="single" w:sz="4" w:space="0" w:color="auto"/>
              <w:right w:val="single" w:sz="4" w:space="0" w:color="auto"/>
            </w:tcBorders>
            <w:shd w:val="clear" w:color="auto" w:fill="auto"/>
            <w:vAlign w:val="bottom"/>
            <w:hideMark/>
          </w:tcPr>
          <w:p w14:paraId="6CF2D213"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Group Non-Joint</w:t>
            </w:r>
          </w:p>
        </w:tc>
        <w:tc>
          <w:tcPr>
            <w:tcW w:w="1890" w:type="dxa"/>
            <w:tcBorders>
              <w:top w:val="nil"/>
              <w:left w:val="nil"/>
              <w:bottom w:val="single" w:sz="4" w:space="0" w:color="auto"/>
              <w:right w:val="single" w:sz="4" w:space="0" w:color="auto"/>
            </w:tcBorders>
            <w:shd w:val="clear" w:color="auto" w:fill="auto"/>
            <w:vAlign w:val="bottom"/>
            <w:hideMark/>
          </w:tcPr>
          <w:p w14:paraId="3A7221FB"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Portland</w:t>
            </w:r>
          </w:p>
        </w:tc>
      </w:tr>
      <w:tr w:rsidR="00416E42" w:rsidRPr="00B40E25" w14:paraId="442A5D67"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F61D7B7"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Maine Correctional Industries</w:t>
            </w:r>
          </w:p>
        </w:tc>
        <w:tc>
          <w:tcPr>
            <w:tcW w:w="2340" w:type="dxa"/>
            <w:tcBorders>
              <w:top w:val="nil"/>
              <w:left w:val="nil"/>
              <w:bottom w:val="single" w:sz="4" w:space="0" w:color="auto"/>
              <w:right w:val="single" w:sz="4" w:space="0" w:color="auto"/>
            </w:tcBorders>
            <w:shd w:val="clear" w:color="auto" w:fill="auto"/>
            <w:vAlign w:val="bottom"/>
            <w:hideMark/>
          </w:tcPr>
          <w:p w14:paraId="279D5016"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Correctional Facility</w:t>
            </w:r>
          </w:p>
        </w:tc>
        <w:tc>
          <w:tcPr>
            <w:tcW w:w="1890" w:type="dxa"/>
            <w:tcBorders>
              <w:top w:val="nil"/>
              <w:left w:val="nil"/>
              <w:bottom w:val="single" w:sz="4" w:space="0" w:color="auto"/>
              <w:right w:val="single" w:sz="4" w:space="0" w:color="auto"/>
            </w:tcBorders>
            <w:shd w:val="clear" w:color="auto" w:fill="auto"/>
            <w:vAlign w:val="bottom"/>
            <w:hideMark/>
          </w:tcPr>
          <w:p w14:paraId="59163634"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Windham</w:t>
            </w:r>
          </w:p>
        </w:tc>
      </w:tr>
      <w:tr w:rsidR="00416E42" w:rsidRPr="00B40E25" w14:paraId="3C3985BB"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84E2391"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Maine Department of Corrections</w:t>
            </w:r>
          </w:p>
        </w:tc>
        <w:tc>
          <w:tcPr>
            <w:tcW w:w="2340" w:type="dxa"/>
            <w:tcBorders>
              <w:top w:val="nil"/>
              <w:left w:val="nil"/>
              <w:bottom w:val="single" w:sz="4" w:space="0" w:color="auto"/>
              <w:right w:val="single" w:sz="4" w:space="0" w:color="auto"/>
            </w:tcBorders>
            <w:shd w:val="clear" w:color="auto" w:fill="auto"/>
            <w:vAlign w:val="bottom"/>
            <w:hideMark/>
          </w:tcPr>
          <w:p w14:paraId="58B741C6"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Correctional Facility</w:t>
            </w:r>
          </w:p>
        </w:tc>
        <w:tc>
          <w:tcPr>
            <w:tcW w:w="1890" w:type="dxa"/>
            <w:tcBorders>
              <w:top w:val="nil"/>
              <w:left w:val="nil"/>
              <w:bottom w:val="single" w:sz="4" w:space="0" w:color="auto"/>
              <w:right w:val="single" w:sz="4" w:space="0" w:color="auto"/>
            </w:tcBorders>
            <w:shd w:val="clear" w:color="auto" w:fill="auto"/>
            <w:vAlign w:val="bottom"/>
            <w:hideMark/>
          </w:tcPr>
          <w:p w14:paraId="09632971"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Warren</w:t>
            </w:r>
          </w:p>
        </w:tc>
      </w:tr>
      <w:tr w:rsidR="00416E42" w:rsidRPr="00B40E25" w14:paraId="2E1F140F"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5CC1AD3"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Maine Energy Marketers Association</w:t>
            </w:r>
          </w:p>
        </w:tc>
        <w:tc>
          <w:tcPr>
            <w:tcW w:w="2340" w:type="dxa"/>
            <w:tcBorders>
              <w:top w:val="nil"/>
              <w:left w:val="nil"/>
              <w:bottom w:val="single" w:sz="4" w:space="0" w:color="auto"/>
              <w:right w:val="single" w:sz="4" w:space="0" w:color="auto"/>
            </w:tcBorders>
            <w:shd w:val="clear" w:color="auto" w:fill="auto"/>
            <w:vAlign w:val="bottom"/>
            <w:hideMark/>
          </w:tcPr>
          <w:p w14:paraId="022DB380"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Group Non-Joint</w:t>
            </w:r>
          </w:p>
        </w:tc>
        <w:tc>
          <w:tcPr>
            <w:tcW w:w="1890" w:type="dxa"/>
            <w:tcBorders>
              <w:top w:val="nil"/>
              <w:left w:val="nil"/>
              <w:bottom w:val="single" w:sz="4" w:space="0" w:color="auto"/>
              <w:right w:val="single" w:sz="4" w:space="0" w:color="auto"/>
            </w:tcBorders>
            <w:shd w:val="clear" w:color="auto" w:fill="auto"/>
            <w:vAlign w:val="bottom"/>
            <w:hideMark/>
          </w:tcPr>
          <w:p w14:paraId="2E4BD45F"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Brunswick</w:t>
            </w:r>
          </w:p>
        </w:tc>
      </w:tr>
      <w:tr w:rsidR="00416E42" w:rsidRPr="00B40E25" w14:paraId="7B508B6D"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7951623B"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Maine Medical Center / Maine Medical Partners</w:t>
            </w:r>
          </w:p>
        </w:tc>
        <w:tc>
          <w:tcPr>
            <w:tcW w:w="2340" w:type="dxa"/>
            <w:tcBorders>
              <w:top w:val="nil"/>
              <w:left w:val="nil"/>
              <w:bottom w:val="single" w:sz="4" w:space="0" w:color="auto"/>
              <w:right w:val="single" w:sz="4" w:space="0" w:color="auto"/>
            </w:tcBorders>
            <w:shd w:val="clear" w:color="auto" w:fill="auto"/>
            <w:vAlign w:val="bottom"/>
            <w:hideMark/>
          </w:tcPr>
          <w:p w14:paraId="42326905"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2F3BAC3"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Scarborough</w:t>
            </w:r>
          </w:p>
        </w:tc>
      </w:tr>
      <w:tr w:rsidR="00416E42" w:rsidRPr="00B40E25" w14:paraId="30B7A94B"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5C01C477"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Maine Shared Services Alliance</w:t>
            </w:r>
          </w:p>
        </w:tc>
        <w:tc>
          <w:tcPr>
            <w:tcW w:w="2340" w:type="dxa"/>
            <w:tcBorders>
              <w:top w:val="nil"/>
              <w:left w:val="nil"/>
              <w:bottom w:val="single" w:sz="4" w:space="0" w:color="auto"/>
              <w:right w:val="single" w:sz="4" w:space="0" w:color="auto"/>
            </w:tcBorders>
            <w:shd w:val="clear" w:color="auto" w:fill="auto"/>
            <w:vAlign w:val="bottom"/>
            <w:hideMark/>
          </w:tcPr>
          <w:p w14:paraId="4ADAEA6A"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Group Non-Joint</w:t>
            </w:r>
          </w:p>
        </w:tc>
        <w:tc>
          <w:tcPr>
            <w:tcW w:w="1890" w:type="dxa"/>
            <w:tcBorders>
              <w:top w:val="nil"/>
              <w:left w:val="nil"/>
              <w:bottom w:val="single" w:sz="4" w:space="0" w:color="auto"/>
              <w:right w:val="single" w:sz="4" w:space="0" w:color="auto"/>
            </w:tcBorders>
            <w:shd w:val="clear" w:color="auto" w:fill="auto"/>
            <w:vAlign w:val="bottom"/>
            <w:hideMark/>
          </w:tcPr>
          <w:p w14:paraId="4B5FAE89"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Waterville</w:t>
            </w:r>
          </w:p>
        </w:tc>
      </w:tr>
      <w:tr w:rsidR="00416E42" w:rsidRPr="00B40E25" w14:paraId="41FD6424"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10E66ED3"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Mountain View Correctional Facility</w:t>
            </w:r>
          </w:p>
        </w:tc>
        <w:tc>
          <w:tcPr>
            <w:tcW w:w="2340" w:type="dxa"/>
            <w:tcBorders>
              <w:top w:val="nil"/>
              <w:left w:val="nil"/>
              <w:bottom w:val="single" w:sz="4" w:space="0" w:color="auto"/>
              <w:right w:val="single" w:sz="4" w:space="0" w:color="auto"/>
            </w:tcBorders>
            <w:shd w:val="clear" w:color="auto" w:fill="auto"/>
            <w:vAlign w:val="bottom"/>
            <w:hideMark/>
          </w:tcPr>
          <w:p w14:paraId="7336608D"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Correctional Facility</w:t>
            </w:r>
          </w:p>
        </w:tc>
        <w:tc>
          <w:tcPr>
            <w:tcW w:w="1890" w:type="dxa"/>
            <w:tcBorders>
              <w:top w:val="nil"/>
              <w:left w:val="nil"/>
              <w:bottom w:val="single" w:sz="4" w:space="0" w:color="auto"/>
              <w:right w:val="single" w:sz="4" w:space="0" w:color="auto"/>
            </w:tcBorders>
            <w:shd w:val="clear" w:color="auto" w:fill="auto"/>
            <w:vAlign w:val="bottom"/>
            <w:hideMark/>
          </w:tcPr>
          <w:p w14:paraId="08230181"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Charleston</w:t>
            </w:r>
          </w:p>
        </w:tc>
      </w:tr>
      <w:tr w:rsidR="00416E42" w:rsidRPr="00B40E25" w14:paraId="084C95D3"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0F78E59"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Paradigm Window Solutions</w:t>
            </w:r>
          </w:p>
        </w:tc>
        <w:tc>
          <w:tcPr>
            <w:tcW w:w="2340" w:type="dxa"/>
            <w:tcBorders>
              <w:top w:val="nil"/>
              <w:left w:val="nil"/>
              <w:bottom w:val="single" w:sz="4" w:space="0" w:color="auto"/>
              <w:right w:val="single" w:sz="4" w:space="0" w:color="auto"/>
            </w:tcBorders>
            <w:shd w:val="clear" w:color="auto" w:fill="auto"/>
            <w:vAlign w:val="bottom"/>
            <w:hideMark/>
          </w:tcPr>
          <w:p w14:paraId="241CBAEF"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7D3C2B0D"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Portland</w:t>
            </w:r>
          </w:p>
        </w:tc>
      </w:tr>
      <w:tr w:rsidR="00416E42" w:rsidRPr="00B40E25" w14:paraId="7DAB9B51"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7D1C7C1E"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Penobscot Job Corps</w:t>
            </w:r>
          </w:p>
        </w:tc>
        <w:tc>
          <w:tcPr>
            <w:tcW w:w="2340" w:type="dxa"/>
            <w:tcBorders>
              <w:top w:val="nil"/>
              <w:left w:val="nil"/>
              <w:bottom w:val="single" w:sz="4" w:space="0" w:color="auto"/>
              <w:right w:val="single" w:sz="4" w:space="0" w:color="auto"/>
            </w:tcBorders>
            <w:shd w:val="clear" w:color="auto" w:fill="auto"/>
            <w:vAlign w:val="bottom"/>
            <w:hideMark/>
          </w:tcPr>
          <w:p w14:paraId="48D27B24"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Group Non-Joint</w:t>
            </w:r>
          </w:p>
        </w:tc>
        <w:tc>
          <w:tcPr>
            <w:tcW w:w="1890" w:type="dxa"/>
            <w:tcBorders>
              <w:top w:val="nil"/>
              <w:left w:val="nil"/>
              <w:bottom w:val="single" w:sz="4" w:space="0" w:color="auto"/>
              <w:right w:val="single" w:sz="4" w:space="0" w:color="auto"/>
            </w:tcBorders>
            <w:shd w:val="clear" w:color="auto" w:fill="auto"/>
            <w:vAlign w:val="bottom"/>
            <w:hideMark/>
          </w:tcPr>
          <w:p w14:paraId="4DCAF1D0"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Bangor</w:t>
            </w:r>
          </w:p>
        </w:tc>
      </w:tr>
      <w:tr w:rsidR="00416E42" w:rsidRPr="00B40E25" w14:paraId="6CB8CC96"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B725BB3"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RCBI Apprenticeship Works-Maine</w:t>
            </w:r>
          </w:p>
        </w:tc>
        <w:tc>
          <w:tcPr>
            <w:tcW w:w="2340" w:type="dxa"/>
            <w:tcBorders>
              <w:top w:val="nil"/>
              <w:left w:val="nil"/>
              <w:bottom w:val="single" w:sz="4" w:space="0" w:color="auto"/>
              <w:right w:val="single" w:sz="4" w:space="0" w:color="auto"/>
            </w:tcBorders>
            <w:shd w:val="clear" w:color="auto" w:fill="auto"/>
            <w:vAlign w:val="bottom"/>
            <w:hideMark/>
          </w:tcPr>
          <w:p w14:paraId="2D34C3CF"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Group Non-Joint</w:t>
            </w:r>
          </w:p>
        </w:tc>
        <w:tc>
          <w:tcPr>
            <w:tcW w:w="1890" w:type="dxa"/>
            <w:tcBorders>
              <w:top w:val="nil"/>
              <w:left w:val="nil"/>
              <w:bottom w:val="single" w:sz="4" w:space="0" w:color="auto"/>
              <w:right w:val="single" w:sz="4" w:space="0" w:color="auto"/>
            </w:tcBorders>
            <w:shd w:val="clear" w:color="auto" w:fill="auto"/>
            <w:vAlign w:val="bottom"/>
            <w:hideMark/>
          </w:tcPr>
          <w:p w14:paraId="5C48B79C"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West Virginia</w:t>
            </w:r>
          </w:p>
        </w:tc>
      </w:tr>
      <w:tr w:rsidR="00416E42" w:rsidRPr="00B40E25" w14:paraId="44182514"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88D8C6F"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Ricker Hill Farms, Inc.</w:t>
            </w:r>
          </w:p>
        </w:tc>
        <w:tc>
          <w:tcPr>
            <w:tcW w:w="2340" w:type="dxa"/>
            <w:tcBorders>
              <w:top w:val="nil"/>
              <w:left w:val="nil"/>
              <w:bottom w:val="single" w:sz="4" w:space="0" w:color="auto"/>
              <w:right w:val="single" w:sz="4" w:space="0" w:color="auto"/>
            </w:tcBorders>
            <w:shd w:val="clear" w:color="auto" w:fill="auto"/>
            <w:vAlign w:val="bottom"/>
            <w:hideMark/>
          </w:tcPr>
          <w:p w14:paraId="39512E34"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7A665D59"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Turner</w:t>
            </w:r>
          </w:p>
        </w:tc>
      </w:tr>
      <w:tr w:rsidR="00416E42" w:rsidRPr="00B40E25" w14:paraId="6820BE0D"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D5352F2" w14:textId="77777777" w:rsidR="00416E42" w:rsidRPr="00B40E25" w:rsidRDefault="00416E42" w:rsidP="00057232">
            <w:pPr>
              <w:spacing w:after="0"/>
              <w:jc w:val="both"/>
              <w:rPr>
                <w:rFonts w:ascii="Calibri" w:hAnsi="Calibri" w:cs="Calibri"/>
                <w:color w:val="000000"/>
                <w:szCs w:val="22"/>
              </w:rPr>
            </w:pPr>
            <w:proofErr w:type="spellStart"/>
            <w:r w:rsidRPr="00B40E25">
              <w:rPr>
                <w:rFonts w:ascii="Calibri" w:hAnsi="Calibri" w:cs="Calibri"/>
                <w:color w:val="000000"/>
                <w:szCs w:val="22"/>
              </w:rPr>
              <w:t>Riposta</w:t>
            </w:r>
            <w:proofErr w:type="spellEnd"/>
            <w:r w:rsidRPr="00B40E25">
              <w:rPr>
                <w:rFonts w:ascii="Calibri" w:hAnsi="Calibri" w:cs="Calibri"/>
                <w:color w:val="000000"/>
                <w:szCs w:val="22"/>
              </w:rPr>
              <w:t xml:space="preserve"> Funeral Home</w:t>
            </w:r>
          </w:p>
        </w:tc>
        <w:tc>
          <w:tcPr>
            <w:tcW w:w="2340" w:type="dxa"/>
            <w:tcBorders>
              <w:top w:val="nil"/>
              <w:left w:val="nil"/>
              <w:bottom w:val="single" w:sz="4" w:space="0" w:color="auto"/>
              <w:right w:val="single" w:sz="4" w:space="0" w:color="auto"/>
            </w:tcBorders>
            <w:shd w:val="clear" w:color="auto" w:fill="auto"/>
            <w:vAlign w:val="bottom"/>
            <w:hideMark/>
          </w:tcPr>
          <w:p w14:paraId="30A1F039"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4F897A2C"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Belfast</w:t>
            </w:r>
          </w:p>
        </w:tc>
      </w:tr>
      <w:tr w:rsidR="00416E42" w:rsidRPr="00B40E25" w14:paraId="7F5D4B8B"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4B27F148"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Strong Agency, Inc</w:t>
            </w:r>
          </w:p>
        </w:tc>
        <w:tc>
          <w:tcPr>
            <w:tcW w:w="2340" w:type="dxa"/>
            <w:tcBorders>
              <w:top w:val="nil"/>
              <w:left w:val="nil"/>
              <w:bottom w:val="single" w:sz="4" w:space="0" w:color="auto"/>
              <w:right w:val="single" w:sz="4" w:space="0" w:color="auto"/>
            </w:tcBorders>
            <w:shd w:val="clear" w:color="auto" w:fill="auto"/>
            <w:vAlign w:val="bottom"/>
            <w:hideMark/>
          </w:tcPr>
          <w:p w14:paraId="56603AF6"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44C2C71C"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Thomaston</w:t>
            </w:r>
          </w:p>
        </w:tc>
      </w:tr>
      <w:tr w:rsidR="00416E42" w:rsidRPr="00B40E25" w14:paraId="4B903F95" w14:textId="77777777" w:rsidTr="0005723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928138D"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Sunday River Resort</w:t>
            </w:r>
          </w:p>
        </w:tc>
        <w:tc>
          <w:tcPr>
            <w:tcW w:w="2340" w:type="dxa"/>
            <w:tcBorders>
              <w:top w:val="nil"/>
              <w:left w:val="nil"/>
              <w:bottom w:val="single" w:sz="4" w:space="0" w:color="auto"/>
              <w:right w:val="single" w:sz="4" w:space="0" w:color="auto"/>
            </w:tcBorders>
            <w:shd w:val="clear" w:color="auto" w:fill="auto"/>
            <w:vAlign w:val="bottom"/>
            <w:hideMark/>
          </w:tcPr>
          <w:p w14:paraId="5182CC08" w14:textId="77777777" w:rsidR="00416E42" w:rsidRPr="00B40E25" w:rsidRDefault="00416E42" w:rsidP="00057232">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1DA3782" w14:textId="77777777" w:rsidR="00416E42" w:rsidRPr="00B40E25" w:rsidRDefault="00416E42" w:rsidP="00057232">
            <w:pPr>
              <w:spacing w:after="0"/>
              <w:jc w:val="both"/>
              <w:rPr>
                <w:rFonts w:ascii="Calibri" w:hAnsi="Calibri" w:cs="Calibri"/>
                <w:color w:val="000000"/>
                <w:szCs w:val="22"/>
              </w:rPr>
            </w:pPr>
            <w:proofErr w:type="spellStart"/>
            <w:r w:rsidRPr="00B40E25">
              <w:rPr>
                <w:rFonts w:ascii="Calibri" w:hAnsi="Calibri" w:cs="Calibri"/>
                <w:color w:val="000000"/>
                <w:szCs w:val="22"/>
              </w:rPr>
              <w:t>Newry</w:t>
            </w:r>
            <w:proofErr w:type="spellEnd"/>
          </w:p>
        </w:tc>
      </w:tr>
    </w:tbl>
    <w:p w14:paraId="506F2B40" w14:textId="57FA118E" w:rsidR="00416E42" w:rsidRDefault="00416E42" w:rsidP="004E37C9">
      <w:pPr>
        <w:tabs>
          <w:tab w:val="left" w:pos="4935"/>
        </w:tabs>
        <w:spacing w:after="0" w:line="360" w:lineRule="auto"/>
        <w:jc w:val="both"/>
      </w:pPr>
    </w:p>
    <w:p w14:paraId="2F804908" w14:textId="77777777" w:rsidR="00416E42" w:rsidRDefault="00416E42" w:rsidP="004E37C9">
      <w:pPr>
        <w:tabs>
          <w:tab w:val="left" w:pos="4935"/>
        </w:tabs>
        <w:spacing w:after="0" w:line="360" w:lineRule="auto"/>
        <w:jc w:val="both"/>
      </w:pPr>
    </w:p>
    <w:tbl>
      <w:tblPr>
        <w:tblW w:w="10260" w:type="dxa"/>
        <w:tblInd w:w="175" w:type="dxa"/>
        <w:tblLook w:val="04A0" w:firstRow="1" w:lastRow="0" w:firstColumn="1" w:lastColumn="0" w:noHBand="0" w:noVBand="1"/>
      </w:tblPr>
      <w:tblGrid>
        <w:gridCol w:w="6030"/>
        <w:gridCol w:w="2340"/>
        <w:gridCol w:w="1890"/>
      </w:tblGrid>
      <w:tr w:rsidR="00B40E25" w:rsidRPr="00B40E25" w14:paraId="56567645" w14:textId="77777777" w:rsidTr="00416E42">
        <w:trPr>
          <w:trHeight w:val="600"/>
          <w:tblHeader/>
        </w:trPr>
        <w:tc>
          <w:tcPr>
            <w:tcW w:w="603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6E2AE3A" w14:textId="24440696" w:rsidR="00B40E25" w:rsidRPr="00E62044" w:rsidRDefault="00B40E25" w:rsidP="004E37C9">
            <w:pPr>
              <w:spacing w:after="0"/>
              <w:jc w:val="both"/>
              <w:rPr>
                <w:rFonts w:ascii="Calibri" w:hAnsi="Calibri" w:cs="Calibri"/>
                <w:b/>
                <w:color w:val="FFFFFF" w:themeColor="background1"/>
                <w:szCs w:val="22"/>
              </w:rPr>
            </w:pPr>
            <w:r w:rsidRPr="00E62044">
              <w:rPr>
                <w:rFonts w:ascii="Calibri" w:hAnsi="Calibri" w:cs="Calibri"/>
                <w:b/>
                <w:color w:val="FFFFFF" w:themeColor="background1"/>
                <w:szCs w:val="22"/>
              </w:rPr>
              <w:lastRenderedPageBreak/>
              <w:t>Sponsor Name</w:t>
            </w:r>
          </w:p>
        </w:tc>
        <w:tc>
          <w:tcPr>
            <w:tcW w:w="2340" w:type="dxa"/>
            <w:tcBorders>
              <w:top w:val="single" w:sz="4" w:space="0" w:color="auto"/>
              <w:left w:val="nil"/>
              <w:bottom w:val="single" w:sz="4" w:space="0" w:color="auto"/>
              <w:right w:val="single" w:sz="4" w:space="0" w:color="auto"/>
            </w:tcBorders>
            <w:shd w:val="clear" w:color="auto" w:fill="000000" w:themeFill="text1"/>
            <w:vAlign w:val="bottom"/>
            <w:hideMark/>
          </w:tcPr>
          <w:p w14:paraId="1142A9FC" w14:textId="77777777" w:rsidR="00B40E25" w:rsidRPr="00E62044" w:rsidRDefault="00B40E25" w:rsidP="004E37C9">
            <w:pPr>
              <w:spacing w:after="0"/>
              <w:jc w:val="both"/>
              <w:rPr>
                <w:rFonts w:ascii="Calibri" w:hAnsi="Calibri" w:cs="Calibri"/>
                <w:b/>
                <w:color w:val="FFFFFF" w:themeColor="background1"/>
                <w:szCs w:val="22"/>
              </w:rPr>
            </w:pPr>
            <w:r w:rsidRPr="00E62044">
              <w:rPr>
                <w:rFonts w:ascii="Calibri" w:hAnsi="Calibri" w:cs="Calibri"/>
                <w:b/>
                <w:color w:val="FFFFFF" w:themeColor="background1"/>
                <w:szCs w:val="22"/>
              </w:rPr>
              <w:t>Type of Sponsor</w:t>
            </w:r>
          </w:p>
        </w:tc>
        <w:tc>
          <w:tcPr>
            <w:tcW w:w="1890" w:type="dxa"/>
            <w:tcBorders>
              <w:top w:val="single" w:sz="4" w:space="0" w:color="auto"/>
              <w:left w:val="nil"/>
              <w:bottom w:val="single" w:sz="4" w:space="0" w:color="auto"/>
              <w:right w:val="single" w:sz="4" w:space="0" w:color="auto"/>
            </w:tcBorders>
            <w:shd w:val="clear" w:color="auto" w:fill="000000" w:themeFill="text1"/>
            <w:vAlign w:val="bottom"/>
            <w:hideMark/>
          </w:tcPr>
          <w:p w14:paraId="457FE3E4" w14:textId="77777777" w:rsidR="00B40E25" w:rsidRPr="00E62044" w:rsidRDefault="00B40E25" w:rsidP="004E37C9">
            <w:pPr>
              <w:spacing w:after="0"/>
              <w:jc w:val="both"/>
              <w:rPr>
                <w:rFonts w:ascii="Calibri" w:hAnsi="Calibri" w:cs="Calibri"/>
                <w:b/>
                <w:color w:val="FFFFFF" w:themeColor="background1"/>
                <w:szCs w:val="22"/>
              </w:rPr>
            </w:pPr>
            <w:r w:rsidRPr="00E62044">
              <w:rPr>
                <w:rFonts w:ascii="Calibri" w:hAnsi="Calibri" w:cs="Calibri"/>
                <w:b/>
                <w:color w:val="FFFFFF" w:themeColor="background1"/>
                <w:szCs w:val="22"/>
              </w:rPr>
              <w:t>City</w:t>
            </w:r>
          </w:p>
        </w:tc>
      </w:tr>
      <w:tr w:rsidR="00E62044" w:rsidRPr="00B40E25" w14:paraId="022D9B44" w14:textId="77777777" w:rsidTr="00416E42">
        <w:trPr>
          <w:trHeight w:val="300"/>
        </w:trPr>
        <w:tc>
          <w:tcPr>
            <w:tcW w:w="10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7A3CE4A" w14:textId="006C38EB" w:rsidR="00E62044" w:rsidRPr="00B40E25" w:rsidRDefault="00E62044" w:rsidP="004E37C9">
            <w:pPr>
              <w:spacing w:after="0"/>
              <w:jc w:val="both"/>
              <w:rPr>
                <w:rFonts w:ascii="Calibri" w:hAnsi="Calibri" w:cs="Calibri"/>
                <w:color w:val="000000"/>
                <w:szCs w:val="22"/>
              </w:rPr>
            </w:pPr>
            <w:r>
              <w:rPr>
                <w:rFonts w:ascii="Calibri" w:hAnsi="Calibri" w:cs="Calibri"/>
                <w:color w:val="000000"/>
                <w:szCs w:val="22"/>
              </w:rPr>
              <w:t>Continuing Sponsors</w:t>
            </w:r>
          </w:p>
        </w:tc>
      </w:tr>
      <w:tr w:rsidR="00B40E25" w:rsidRPr="00B40E25" w14:paraId="0E8B9677"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42D12D96"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Advantage Funeral Services</w:t>
            </w:r>
          </w:p>
        </w:tc>
        <w:tc>
          <w:tcPr>
            <w:tcW w:w="2340" w:type="dxa"/>
            <w:tcBorders>
              <w:top w:val="nil"/>
              <w:left w:val="nil"/>
              <w:bottom w:val="single" w:sz="4" w:space="0" w:color="auto"/>
              <w:right w:val="single" w:sz="4" w:space="0" w:color="auto"/>
            </w:tcBorders>
            <w:shd w:val="clear" w:color="auto" w:fill="auto"/>
            <w:vAlign w:val="bottom"/>
            <w:hideMark/>
          </w:tcPr>
          <w:p w14:paraId="6DCEB4F9"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E019A5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Portland</w:t>
            </w:r>
          </w:p>
        </w:tc>
      </w:tr>
      <w:tr w:rsidR="00B40E25" w:rsidRPr="00B40E25" w14:paraId="2544954E"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1C17FAF2"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Alfred Water District</w:t>
            </w:r>
          </w:p>
        </w:tc>
        <w:tc>
          <w:tcPr>
            <w:tcW w:w="2340" w:type="dxa"/>
            <w:tcBorders>
              <w:top w:val="nil"/>
              <w:left w:val="nil"/>
              <w:bottom w:val="single" w:sz="4" w:space="0" w:color="auto"/>
              <w:right w:val="single" w:sz="4" w:space="0" w:color="auto"/>
            </w:tcBorders>
            <w:shd w:val="clear" w:color="auto" w:fill="auto"/>
            <w:vAlign w:val="bottom"/>
            <w:hideMark/>
          </w:tcPr>
          <w:p w14:paraId="5F02D3BA"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A81812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Alfred</w:t>
            </w:r>
          </w:p>
        </w:tc>
      </w:tr>
      <w:tr w:rsidR="00B40E25" w:rsidRPr="00B40E25" w14:paraId="2AFFCBB4"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DC3C60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Aroostook Medical Center</w:t>
            </w:r>
          </w:p>
        </w:tc>
        <w:tc>
          <w:tcPr>
            <w:tcW w:w="2340" w:type="dxa"/>
            <w:tcBorders>
              <w:top w:val="nil"/>
              <w:left w:val="nil"/>
              <w:bottom w:val="single" w:sz="4" w:space="0" w:color="auto"/>
              <w:right w:val="single" w:sz="4" w:space="0" w:color="auto"/>
            </w:tcBorders>
            <w:shd w:val="clear" w:color="auto" w:fill="auto"/>
            <w:vAlign w:val="bottom"/>
            <w:hideMark/>
          </w:tcPr>
          <w:p w14:paraId="4A8FAC6A"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4D6441D"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Presque Isle</w:t>
            </w:r>
          </w:p>
        </w:tc>
      </w:tr>
      <w:tr w:rsidR="00B40E25" w:rsidRPr="00B40E25" w14:paraId="754483B5"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2367097"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Associated General Contractors of Maine, Inc.</w:t>
            </w:r>
          </w:p>
        </w:tc>
        <w:tc>
          <w:tcPr>
            <w:tcW w:w="2340" w:type="dxa"/>
            <w:tcBorders>
              <w:top w:val="nil"/>
              <w:left w:val="nil"/>
              <w:bottom w:val="single" w:sz="4" w:space="0" w:color="auto"/>
              <w:right w:val="single" w:sz="4" w:space="0" w:color="auto"/>
            </w:tcBorders>
            <w:shd w:val="clear" w:color="auto" w:fill="auto"/>
            <w:vAlign w:val="bottom"/>
            <w:hideMark/>
          </w:tcPr>
          <w:p w14:paraId="6D8A0D2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Group Non-Joint</w:t>
            </w:r>
          </w:p>
        </w:tc>
        <w:tc>
          <w:tcPr>
            <w:tcW w:w="1890" w:type="dxa"/>
            <w:tcBorders>
              <w:top w:val="nil"/>
              <w:left w:val="nil"/>
              <w:bottom w:val="single" w:sz="4" w:space="0" w:color="auto"/>
              <w:right w:val="single" w:sz="4" w:space="0" w:color="auto"/>
            </w:tcBorders>
            <w:shd w:val="clear" w:color="auto" w:fill="auto"/>
            <w:vAlign w:val="bottom"/>
            <w:hideMark/>
          </w:tcPr>
          <w:p w14:paraId="6428334A"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Augusta</w:t>
            </w:r>
          </w:p>
        </w:tc>
      </w:tr>
      <w:tr w:rsidR="00B40E25" w:rsidRPr="00B40E25" w14:paraId="1618EA8E"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07DB12F"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Autumn Green Funeral Home</w:t>
            </w:r>
          </w:p>
        </w:tc>
        <w:tc>
          <w:tcPr>
            <w:tcW w:w="2340" w:type="dxa"/>
            <w:tcBorders>
              <w:top w:val="nil"/>
              <w:left w:val="nil"/>
              <w:bottom w:val="single" w:sz="4" w:space="0" w:color="auto"/>
              <w:right w:val="single" w:sz="4" w:space="0" w:color="auto"/>
            </w:tcBorders>
            <w:shd w:val="clear" w:color="auto" w:fill="auto"/>
            <w:vAlign w:val="bottom"/>
            <w:hideMark/>
          </w:tcPr>
          <w:p w14:paraId="510350C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73EFA67"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Alfred</w:t>
            </w:r>
          </w:p>
        </w:tc>
      </w:tr>
      <w:tr w:rsidR="00B40E25" w:rsidRPr="00B40E25" w14:paraId="29A847BC"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54EB18B6"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Basix Automation Integrators</w:t>
            </w:r>
          </w:p>
        </w:tc>
        <w:tc>
          <w:tcPr>
            <w:tcW w:w="2340" w:type="dxa"/>
            <w:tcBorders>
              <w:top w:val="nil"/>
              <w:left w:val="nil"/>
              <w:bottom w:val="single" w:sz="4" w:space="0" w:color="auto"/>
              <w:right w:val="single" w:sz="4" w:space="0" w:color="auto"/>
            </w:tcBorders>
            <w:shd w:val="clear" w:color="auto" w:fill="auto"/>
            <w:vAlign w:val="bottom"/>
            <w:hideMark/>
          </w:tcPr>
          <w:p w14:paraId="5A1FD0C3"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1198B01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Dover, NH</w:t>
            </w:r>
          </w:p>
        </w:tc>
      </w:tr>
      <w:tr w:rsidR="00B40E25" w:rsidRPr="00B40E25" w14:paraId="1EE7207F"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7D4C7E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Bath Iron Works</w:t>
            </w:r>
          </w:p>
        </w:tc>
        <w:tc>
          <w:tcPr>
            <w:tcW w:w="2340" w:type="dxa"/>
            <w:tcBorders>
              <w:top w:val="nil"/>
              <w:left w:val="nil"/>
              <w:bottom w:val="single" w:sz="4" w:space="0" w:color="auto"/>
              <w:right w:val="single" w:sz="4" w:space="0" w:color="auto"/>
            </w:tcBorders>
            <w:shd w:val="clear" w:color="auto" w:fill="auto"/>
            <w:vAlign w:val="bottom"/>
            <w:hideMark/>
          </w:tcPr>
          <w:p w14:paraId="79066D4A"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69BB7CE"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Bath</w:t>
            </w:r>
          </w:p>
        </w:tc>
      </w:tr>
      <w:tr w:rsidR="00B40E25" w:rsidRPr="00B40E25" w14:paraId="4428BB79"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3D666A1"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Black Funeral Home</w:t>
            </w:r>
          </w:p>
        </w:tc>
        <w:tc>
          <w:tcPr>
            <w:tcW w:w="2340" w:type="dxa"/>
            <w:tcBorders>
              <w:top w:val="nil"/>
              <w:left w:val="nil"/>
              <w:bottom w:val="single" w:sz="4" w:space="0" w:color="auto"/>
              <w:right w:val="single" w:sz="4" w:space="0" w:color="auto"/>
            </w:tcBorders>
            <w:shd w:val="clear" w:color="auto" w:fill="auto"/>
            <w:vAlign w:val="bottom"/>
            <w:hideMark/>
          </w:tcPr>
          <w:p w14:paraId="732BF4B1"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78573211"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Springvale</w:t>
            </w:r>
          </w:p>
        </w:tc>
      </w:tr>
      <w:tr w:rsidR="00B40E25" w:rsidRPr="00B40E25" w14:paraId="0197C030"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9ACF030" w14:textId="77777777" w:rsidR="00B40E25" w:rsidRPr="00B40E25" w:rsidRDefault="00B40E25" w:rsidP="004E37C9">
            <w:pPr>
              <w:spacing w:after="0"/>
              <w:jc w:val="both"/>
              <w:rPr>
                <w:rFonts w:ascii="Calibri" w:hAnsi="Calibri" w:cs="Calibri"/>
                <w:color w:val="000000"/>
                <w:szCs w:val="22"/>
              </w:rPr>
            </w:pPr>
            <w:proofErr w:type="spellStart"/>
            <w:r w:rsidRPr="00B40E25">
              <w:rPr>
                <w:rFonts w:ascii="Calibri" w:hAnsi="Calibri" w:cs="Calibri"/>
                <w:color w:val="000000"/>
                <w:szCs w:val="22"/>
              </w:rPr>
              <w:t>Blaiklock</w:t>
            </w:r>
            <w:proofErr w:type="spellEnd"/>
            <w:r w:rsidRPr="00B40E25">
              <w:rPr>
                <w:rFonts w:ascii="Calibri" w:hAnsi="Calibri" w:cs="Calibri"/>
                <w:color w:val="000000"/>
                <w:szCs w:val="22"/>
              </w:rPr>
              <w:t xml:space="preserve"> Carpentry, Inc.</w:t>
            </w:r>
          </w:p>
        </w:tc>
        <w:tc>
          <w:tcPr>
            <w:tcW w:w="2340" w:type="dxa"/>
            <w:tcBorders>
              <w:top w:val="nil"/>
              <w:left w:val="nil"/>
              <w:bottom w:val="single" w:sz="4" w:space="0" w:color="auto"/>
              <w:right w:val="single" w:sz="4" w:space="0" w:color="auto"/>
            </w:tcBorders>
            <w:shd w:val="clear" w:color="auto" w:fill="auto"/>
            <w:vAlign w:val="bottom"/>
            <w:hideMark/>
          </w:tcPr>
          <w:p w14:paraId="2A875C79"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5F34B2D"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Woolwich</w:t>
            </w:r>
          </w:p>
        </w:tc>
      </w:tr>
      <w:tr w:rsidR="00B40E25" w:rsidRPr="00B40E25" w14:paraId="11B4D2F8"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5B4A5D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Boston Ocular Prosthetics, Inc.</w:t>
            </w:r>
          </w:p>
        </w:tc>
        <w:tc>
          <w:tcPr>
            <w:tcW w:w="2340" w:type="dxa"/>
            <w:tcBorders>
              <w:top w:val="nil"/>
              <w:left w:val="nil"/>
              <w:bottom w:val="single" w:sz="4" w:space="0" w:color="auto"/>
              <w:right w:val="single" w:sz="4" w:space="0" w:color="auto"/>
            </w:tcBorders>
            <w:shd w:val="clear" w:color="auto" w:fill="auto"/>
            <w:vAlign w:val="bottom"/>
            <w:hideMark/>
          </w:tcPr>
          <w:p w14:paraId="6E49F52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64DCCC1"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Jackson</w:t>
            </w:r>
          </w:p>
        </w:tc>
      </w:tr>
      <w:tr w:rsidR="00B40E25" w:rsidRPr="00B40E25" w14:paraId="46C1B11A"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10E392D" w14:textId="77777777" w:rsidR="00B40E25" w:rsidRPr="00B40E25" w:rsidRDefault="00B40E25" w:rsidP="004E37C9">
            <w:pPr>
              <w:spacing w:after="0"/>
              <w:jc w:val="both"/>
              <w:rPr>
                <w:rFonts w:ascii="Calibri" w:hAnsi="Calibri" w:cs="Calibri"/>
                <w:color w:val="000000"/>
                <w:szCs w:val="22"/>
              </w:rPr>
            </w:pPr>
            <w:proofErr w:type="spellStart"/>
            <w:r w:rsidRPr="00B40E25">
              <w:rPr>
                <w:rFonts w:ascii="Calibri" w:hAnsi="Calibri" w:cs="Calibri"/>
                <w:color w:val="000000"/>
                <w:szCs w:val="22"/>
              </w:rPr>
              <w:t>Bragdon</w:t>
            </w:r>
            <w:proofErr w:type="spellEnd"/>
            <w:r w:rsidRPr="00B40E25">
              <w:rPr>
                <w:rFonts w:ascii="Calibri" w:hAnsi="Calibri" w:cs="Calibri"/>
                <w:color w:val="000000"/>
                <w:szCs w:val="22"/>
              </w:rPr>
              <w:t>-Kelly Funeral Home</w:t>
            </w:r>
          </w:p>
        </w:tc>
        <w:tc>
          <w:tcPr>
            <w:tcW w:w="2340" w:type="dxa"/>
            <w:tcBorders>
              <w:top w:val="nil"/>
              <w:left w:val="nil"/>
              <w:bottom w:val="single" w:sz="4" w:space="0" w:color="auto"/>
              <w:right w:val="single" w:sz="4" w:space="0" w:color="auto"/>
            </w:tcBorders>
            <w:shd w:val="clear" w:color="auto" w:fill="auto"/>
            <w:vAlign w:val="bottom"/>
            <w:hideMark/>
          </w:tcPr>
          <w:p w14:paraId="79B45F51"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17B99CD1"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Ellsworth</w:t>
            </w:r>
          </w:p>
        </w:tc>
      </w:tr>
      <w:tr w:rsidR="00B40E25" w:rsidRPr="00B40E25" w14:paraId="40B33750"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FB40E9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Bridgton Veterinary Hospital</w:t>
            </w:r>
          </w:p>
        </w:tc>
        <w:tc>
          <w:tcPr>
            <w:tcW w:w="2340" w:type="dxa"/>
            <w:tcBorders>
              <w:top w:val="nil"/>
              <w:left w:val="nil"/>
              <w:bottom w:val="single" w:sz="4" w:space="0" w:color="auto"/>
              <w:right w:val="single" w:sz="4" w:space="0" w:color="auto"/>
            </w:tcBorders>
            <w:shd w:val="clear" w:color="auto" w:fill="auto"/>
            <w:vAlign w:val="bottom"/>
            <w:hideMark/>
          </w:tcPr>
          <w:p w14:paraId="09A13A3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941E9CE"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Bridgton</w:t>
            </w:r>
          </w:p>
        </w:tc>
      </w:tr>
      <w:tr w:rsidR="00B40E25" w:rsidRPr="00B40E25" w14:paraId="1FE5A703"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65DC9B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Brookings-Smith Funeral Home</w:t>
            </w:r>
          </w:p>
        </w:tc>
        <w:tc>
          <w:tcPr>
            <w:tcW w:w="2340" w:type="dxa"/>
            <w:tcBorders>
              <w:top w:val="nil"/>
              <w:left w:val="nil"/>
              <w:bottom w:val="single" w:sz="4" w:space="0" w:color="auto"/>
              <w:right w:val="single" w:sz="4" w:space="0" w:color="auto"/>
            </w:tcBorders>
            <w:shd w:val="clear" w:color="auto" w:fill="auto"/>
            <w:vAlign w:val="bottom"/>
            <w:hideMark/>
          </w:tcPr>
          <w:p w14:paraId="47110AB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73D3D029"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Bangor</w:t>
            </w:r>
          </w:p>
        </w:tc>
      </w:tr>
      <w:tr w:rsidR="00B40E25" w:rsidRPr="00B40E25" w14:paraId="43885DF1"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4844EA24"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Central Maine Meats</w:t>
            </w:r>
          </w:p>
        </w:tc>
        <w:tc>
          <w:tcPr>
            <w:tcW w:w="2340" w:type="dxa"/>
            <w:tcBorders>
              <w:top w:val="nil"/>
              <w:left w:val="nil"/>
              <w:bottom w:val="single" w:sz="4" w:space="0" w:color="auto"/>
              <w:right w:val="single" w:sz="4" w:space="0" w:color="auto"/>
            </w:tcBorders>
            <w:shd w:val="clear" w:color="auto" w:fill="auto"/>
            <w:vAlign w:val="bottom"/>
            <w:hideMark/>
          </w:tcPr>
          <w:p w14:paraId="16D74EEE"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5CFBD0D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Gardiner</w:t>
            </w:r>
          </w:p>
        </w:tc>
      </w:tr>
      <w:tr w:rsidR="00B40E25" w:rsidRPr="00B40E25" w14:paraId="31D6AC14"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188AE1B"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Central Maine Motors Auto Group</w:t>
            </w:r>
          </w:p>
        </w:tc>
        <w:tc>
          <w:tcPr>
            <w:tcW w:w="2340" w:type="dxa"/>
            <w:tcBorders>
              <w:top w:val="nil"/>
              <w:left w:val="nil"/>
              <w:bottom w:val="single" w:sz="4" w:space="0" w:color="auto"/>
              <w:right w:val="single" w:sz="4" w:space="0" w:color="auto"/>
            </w:tcBorders>
            <w:shd w:val="clear" w:color="auto" w:fill="auto"/>
            <w:vAlign w:val="bottom"/>
            <w:hideMark/>
          </w:tcPr>
          <w:p w14:paraId="538C2D8E"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43BC8211"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Waterville</w:t>
            </w:r>
          </w:p>
        </w:tc>
      </w:tr>
      <w:tr w:rsidR="00B40E25" w:rsidRPr="00B40E25" w14:paraId="3896005F"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1394564E" w14:textId="77777777" w:rsidR="00B40E25" w:rsidRPr="00B40E25" w:rsidRDefault="00B40E25" w:rsidP="004E37C9">
            <w:pPr>
              <w:spacing w:after="0"/>
              <w:jc w:val="both"/>
              <w:rPr>
                <w:rFonts w:ascii="Calibri" w:hAnsi="Calibri" w:cs="Calibri"/>
                <w:color w:val="000000"/>
                <w:szCs w:val="22"/>
              </w:rPr>
            </w:pPr>
            <w:proofErr w:type="spellStart"/>
            <w:r w:rsidRPr="00B40E25">
              <w:rPr>
                <w:rFonts w:ascii="Calibri" w:hAnsi="Calibri" w:cs="Calibri"/>
                <w:color w:val="000000"/>
                <w:szCs w:val="22"/>
              </w:rPr>
              <w:t>Cianbro</w:t>
            </w:r>
            <w:proofErr w:type="spellEnd"/>
          </w:p>
        </w:tc>
        <w:tc>
          <w:tcPr>
            <w:tcW w:w="2340" w:type="dxa"/>
            <w:tcBorders>
              <w:top w:val="nil"/>
              <w:left w:val="nil"/>
              <w:bottom w:val="single" w:sz="4" w:space="0" w:color="auto"/>
              <w:right w:val="single" w:sz="4" w:space="0" w:color="auto"/>
            </w:tcBorders>
            <w:shd w:val="clear" w:color="auto" w:fill="auto"/>
            <w:vAlign w:val="bottom"/>
            <w:hideMark/>
          </w:tcPr>
          <w:p w14:paraId="3CBFBC69"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2ABEC53"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Pittsfield</w:t>
            </w:r>
          </w:p>
        </w:tc>
      </w:tr>
      <w:tr w:rsidR="00B40E25" w:rsidRPr="00B40E25" w14:paraId="4CDF0C22"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D991CA4"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Clover Manor, Inc.</w:t>
            </w:r>
          </w:p>
        </w:tc>
        <w:tc>
          <w:tcPr>
            <w:tcW w:w="2340" w:type="dxa"/>
            <w:tcBorders>
              <w:top w:val="nil"/>
              <w:left w:val="nil"/>
              <w:bottom w:val="single" w:sz="4" w:space="0" w:color="auto"/>
              <w:right w:val="single" w:sz="4" w:space="0" w:color="auto"/>
            </w:tcBorders>
            <w:shd w:val="clear" w:color="auto" w:fill="auto"/>
            <w:vAlign w:val="bottom"/>
            <w:hideMark/>
          </w:tcPr>
          <w:p w14:paraId="25ECC181"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6C84A82"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Auburn</w:t>
            </w:r>
          </w:p>
        </w:tc>
      </w:tr>
      <w:tr w:rsidR="00B40E25" w:rsidRPr="00B40E25" w14:paraId="5E560C24"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3E142F4"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C-Prime Valuation Group, LLC</w:t>
            </w:r>
          </w:p>
        </w:tc>
        <w:tc>
          <w:tcPr>
            <w:tcW w:w="2340" w:type="dxa"/>
            <w:tcBorders>
              <w:top w:val="nil"/>
              <w:left w:val="nil"/>
              <w:bottom w:val="single" w:sz="4" w:space="0" w:color="auto"/>
              <w:right w:val="single" w:sz="4" w:space="0" w:color="auto"/>
            </w:tcBorders>
            <w:shd w:val="clear" w:color="auto" w:fill="auto"/>
            <w:vAlign w:val="bottom"/>
            <w:hideMark/>
          </w:tcPr>
          <w:p w14:paraId="13D252E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6C212C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Freeport</w:t>
            </w:r>
          </w:p>
        </w:tc>
      </w:tr>
      <w:tr w:rsidR="00B40E25" w:rsidRPr="00B40E25" w14:paraId="48DD63F6"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61CAA5B"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 xml:space="preserve">Dan and Scott's Funeral Services </w:t>
            </w:r>
          </w:p>
        </w:tc>
        <w:tc>
          <w:tcPr>
            <w:tcW w:w="2340" w:type="dxa"/>
            <w:tcBorders>
              <w:top w:val="nil"/>
              <w:left w:val="nil"/>
              <w:bottom w:val="single" w:sz="4" w:space="0" w:color="auto"/>
              <w:right w:val="single" w:sz="4" w:space="0" w:color="auto"/>
            </w:tcBorders>
            <w:shd w:val="clear" w:color="auto" w:fill="auto"/>
            <w:vAlign w:val="bottom"/>
            <w:hideMark/>
          </w:tcPr>
          <w:p w14:paraId="34C02067"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49A7E3DD"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Farmington</w:t>
            </w:r>
          </w:p>
        </w:tc>
      </w:tr>
      <w:tr w:rsidR="00B40E25" w:rsidRPr="00B40E25" w14:paraId="4D348DD8"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7050A39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Dennett-Craig &amp; Pate Funeral Home</w:t>
            </w:r>
          </w:p>
        </w:tc>
        <w:tc>
          <w:tcPr>
            <w:tcW w:w="2340" w:type="dxa"/>
            <w:tcBorders>
              <w:top w:val="nil"/>
              <w:left w:val="nil"/>
              <w:bottom w:val="single" w:sz="4" w:space="0" w:color="auto"/>
              <w:right w:val="single" w:sz="4" w:space="0" w:color="auto"/>
            </w:tcBorders>
            <w:shd w:val="clear" w:color="auto" w:fill="auto"/>
            <w:vAlign w:val="bottom"/>
            <w:hideMark/>
          </w:tcPr>
          <w:p w14:paraId="609FCB4A"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6D46B903"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Saco</w:t>
            </w:r>
          </w:p>
        </w:tc>
      </w:tr>
      <w:tr w:rsidR="00B40E25" w:rsidRPr="00B40E25" w14:paraId="71BD47D1"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743264B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 xml:space="preserve">Eastern Fire Protection </w:t>
            </w:r>
          </w:p>
        </w:tc>
        <w:tc>
          <w:tcPr>
            <w:tcW w:w="2340" w:type="dxa"/>
            <w:tcBorders>
              <w:top w:val="nil"/>
              <w:left w:val="nil"/>
              <w:bottom w:val="single" w:sz="4" w:space="0" w:color="auto"/>
              <w:right w:val="single" w:sz="4" w:space="0" w:color="auto"/>
            </w:tcBorders>
            <w:shd w:val="clear" w:color="auto" w:fill="auto"/>
            <w:vAlign w:val="bottom"/>
            <w:hideMark/>
          </w:tcPr>
          <w:p w14:paraId="4C4ECB19"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5D2596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Auburn</w:t>
            </w:r>
          </w:p>
        </w:tc>
      </w:tr>
      <w:tr w:rsidR="00B40E25" w:rsidRPr="00B40E25" w14:paraId="7E544E81"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57916FD"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Everett J Prescott, Inc.</w:t>
            </w:r>
          </w:p>
        </w:tc>
        <w:tc>
          <w:tcPr>
            <w:tcW w:w="2340" w:type="dxa"/>
            <w:tcBorders>
              <w:top w:val="nil"/>
              <w:left w:val="nil"/>
              <w:bottom w:val="single" w:sz="4" w:space="0" w:color="auto"/>
              <w:right w:val="single" w:sz="4" w:space="0" w:color="auto"/>
            </w:tcBorders>
            <w:shd w:val="clear" w:color="auto" w:fill="auto"/>
            <w:vAlign w:val="bottom"/>
            <w:hideMark/>
          </w:tcPr>
          <w:p w14:paraId="1173975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1A81BD9F"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Gardiner</w:t>
            </w:r>
          </w:p>
        </w:tc>
      </w:tr>
      <w:tr w:rsidR="00B40E25" w:rsidRPr="00B40E25" w14:paraId="52F9075B"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354B197"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Finishing Trades Institute of New England</w:t>
            </w:r>
          </w:p>
        </w:tc>
        <w:tc>
          <w:tcPr>
            <w:tcW w:w="2340" w:type="dxa"/>
            <w:tcBorders>
              <w:top w:val="nil"/>
              <w:left w:val="nil"/>
              <w:bottom w:val="single" w:sz="4" w:space="0" w:color="auto"/>
              <w:right w:val="single" w:sz="4" w:space="0" w:color="auto"/>
            </w:tcBorders>
            <w:shd w:val="clear" w:color="auto" w:fill="auto"/>
            <w:vAlign w:val="bottom"/>
            <w:hideMark/>
          </w:tcPr>
          <w:p w14:paraId="632D91BF" w14:textId="73F3A44C" w:rsidR="00B40E25" w:rsidRPr="00B40E25" w:rsidRDefault="00B40E25" w:rsidP="004E37C9">
            <w:pPr>
              <w:spacing w:after="0"/>
              <w:jc w:val="both"/>
              <w:rPr>
                <w:rFonts w:ascii="Calibri" w:hAnsi="Calibri" w:cs="Calibri"/>
                <w:color w:val="000000"/>
                <w:szCs w:val="22"/>
              </w:rPr>
            </w:pPr>
            <w:r>
              <w:rPr>
                <w:rFonts w:ascii="Calibri" w:hAnsi="Calibri" w:cs="Calibri"/>
                <w:color w:val="000000"/>
                <w:szCs w:val="22"/>
              </w:rPr>
              <w:t>Group Joint (</w:t>
            </w:r>
            <w:r w:rsidRPr="00B40E25">
              <w:rPr>
                <w:rFonts w:ascii="Calibri" w:hAnsi="Calibri" w:cs="Calibri"/>
                <w:color w:val="000000"/>
                <w:szCs w:val="22"/>
              </w:rPr>
              <w:t>Union</w:t>
            </w:r>
            <w:r>
              <w:rPr>
                <w:rFonts w:ascii="Calibri" w:hAnsi="Calibri" w:cs="Calibri"/>
                <w:color w:val="000000"/>
                <w:szCs w:val="22"/>
              </w:rPr>
              <w:t>)</w:t>
            </w:r>
          </w:p>
        </w:tc>
        <w:tc>
          <w:tcPr>
            <w:tcW w:w="1890" w:type="dxa"/>
            <w:tcBorders>
              <w:top w:val="nil"/>
              <w:left w:val="nil"/>
              <w:bottom w:val="single" w:sz="4" w:space="0" w:color="auto"/>
              <w:right w:val="single" w:sz="4" w:space="0" w:color="auto"/>
            </w:tcBorders>
            <w:shd w:val="clear" w:color="auto" w:fill="auto"/>
            <w:vAlign w:val="bottom"/>
            <w:hideMark/>
          </w:tcPr>
          <w:p w14:paraId="663D2673"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Roslindale, MA</w:t>
            </w:r>
          </w:p>
        </w:tc>
      </w:tr>
      <w:tr w:rsidR="00B40E25" w:rsidRPr="00B40E25" w14:paraId="6D8BFFB3"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69C1862"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Fortin Group Funeral Home</w:t>
            </w:r>
          </w:p>
        </w:tc>
        <w:tc>
          <w:tcPr>
            <w:tcW w:w="2340" w:type="dxa"/>
            <w:tcBorders>
              <w:top w:val="nil"/>
              <w:left w:val="nil"/>
              <w:bottom w:val="single" w:sz="4" w:space="0" w:color="auto"/>
              <w:right w:val="single" w:sz="4" w:space="0" w:color="auto"/>
            </w:tcBorders>
            <w:shd w:val="clear" w:color="auto" w:fill="auto"/>
            <w:vAlign w:val="bottom"/>
            <w:hideMark/>
          </w:tcPr>
          <w:p w14:paraId="1D6037C7"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F488E69"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Lewiston</w:t>
            </w:r>
          </w:p>
        </w:tc>
      </w:tr>
      <w:tr w:rsidR="00B40E25" w:rsidRPr="00B40E25" w14:paraId="33EBD266"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EDD60A7"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Gallant Funeral Home</w:t>
            </w:r>
          </w:p>
        </w:tc>
        <w:tc>
          <w:tcPr>
            <w:tcW w:w="2340" w:type="dxa"/>
            <w:tcBorders>
              <w:top w:val="nil"/>
              <w:left w:val="nil"/>
              <w:bottom w:val="single" w:sz="4" w:space="0" w:color="auto"/>
              <w:right w:val="single" w:sz="4" w:space="0" w:color="auto"/>
            </w:tcBorders>
            <w:shd w:val="clear" w:color="auto" w:fill="auto"/>
            <w:vAlign w:val="bottom"/>
            <w:hideMark/>
          </w:tcPr>
          <w:p w14:paraId="7DD1AC6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6FD0AF8E"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Waterville</w:t>
            </w:r>
          </w:p>
        </w:tc>
      </w:tr>
      <w:tr w:rsidR="00B40E25" w:rsidRPr="00B40E25" w14:paraId="341D0A3B"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78F3579C" w14:textId="77777777" w:rsidR="00B40E25" w:rsidRPr="00B40E25" w:rsidRDefault="00B40E25" w:rsidP="004E37C9">
            <w:pPr>
              <w:spacing w:after="0"/>
              <w:jc w:val="both"/>
              <w:rPr>
                <w:rFonts w:ascii="Calibri" w:hAnsi="Calibri" w:cs="Calibri"/>
                <w:color w:val="000000"/>
                <w:szCs w:val="22"/>
              </w:rPr>
            </w:pPr>
            <w:proofErr w:type="spellStart"/>
            <w:r w:rsidRPr="00B40E25">
              <w:rPr>
                <w:rFonts w:ascii="Calibri" w:hAnsi="Calibri" w:cs="Calibri"/>
                <w:color w:val="000000"/>
                <w:szCs w:val="22"/>
              </w:rPr>
              <w:t>Hairbuilders</w:t>
            </w:r>
            <w:proofErr w:type="spellEnd"/>
          </w:p>
        </w:tc>
        <w:tc>
          <w:tcPr>
            <w:tcW w:w="2340" w:type="dxa"/>
            <w:tcBorders>
              <w:top w:val="nil"/>
              <w:left w:val="nil"/>
              <w:bottom w:val="single" w:sz="4" w:space="0" w:color="auto"/>
              <w:right w:val="single" w:sz="4" w:space="0" w:color="auto"/>
            </w:tcBorders>
            <w:shd w:val="clear" w:color="auto" w:fill="auto"/>
            <w:vAlign w:val="bottom"/>
            <w:hideMark/>
          </w:tcPr>
          <w:p w14:paraId="2A75039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6617A4E0" w14:textId="00D0E3A4" w:rsidR="00B40E25" w:rsidRPr="00B40E25" w:rsidRDefault="00E62044" w:rsidP="004E37C9">
            <w:pPr>
              <w:spacing w:after="0"/>
              <w:jc w:val="both"/>
              <w:rPr>
                <w:rFonts w:ascii="Calibri" w:hAnsi="Calibri" w:cs="Calibri"/>
                <w:color w:val="000000"/>
                <w:szCs w:val="22"/>
              </w:rPr>
            </w:pPr>
            <w:r>
              <w:rPr>
                <w:rFonts w:ascii="Calibri" w:hAnsi="Calibri" w:cs="Calibri"/>
                <w:color w:val="000000"/>
                <w:szCs w:val="22"/>
              </w:rPr>
              <w:t xml:space="preserve">North </w:t>
            </w:r>
            <w:proofErr w:type="spellStart"/>
            <w:r>
              <w:rPr>
                <w:rFonts w:ascii="Calibri" w:hAnsi="Calibri" w:cs="Calibri"/>
                <w:color w:val="000000"/>
                <w:szCs w:val="22"/>
              </w:rPr>
              <w:t>Vas</w:t>
            </w:r>
            <w:r w:rsidR="00B40E25" w:rsidRPr="00B40E25">
              <w:rPr>
                <w:rFonts w:ascii="Calibri" w:hAnsi="Calibri" w:cs="Calibri"/>
                <w:color w:val="000000"/>
                <w:szCs w:val="22"/>
              </w:rPr>
              <w:t>salboro</w:t>
            </w:r>
            <w:proofErr w:type="spellEnd"/>
          </w:p>
        </w:tc>
      </w:tr>
      <w:tr w:rsidR="00B40E25" w:rsidRPr="00B40E25" w14:paraId="4F6B76EB"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591E3FA4"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Hall Funeral Homes</w:t>
            </w:r>
          </w:p>
        </w:tc>
        <w:tc>
          <w:tcPr>
            <w:tcW w:w="2340" w:type="dxa"/>
            <w:tcBorders>
              <w:top w:val="nil"/>
              <w:left w:val="nil"/>
              <w:bottom w:val="single" w:sz="4" w:space="0" w:color="auto"/>
              <w:right w:val="single" w:sz="4" w:space="0" w:color="auto"/>
            </w:tcBorders>
            <w:shd w:val="clear" w:color="auto" w:fill="auto"/>
            <w:vAlign w:val="bottom"/>
            <w:hideMark/>
          </w:tcPr>
          <w:p w14:paraId="787C57FB"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55483D7B"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Waldoboro</w:t>
            </w:r>
          </w:p>
        </w:tc>
      </w:tr>
      <w:tr w:rsidR="00B40E25" w:rsidRPr="00B40E25" w14:paraId="12B579AB"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8BDEA0A"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Hobbs Funeral Home</w:t>
            </w:r>
          </w:p>
        </w:tc>
        <w:tc>
          <w:tcPr>
            <w:tcW w:w="2340" w:type="dxa"/>
            <w:tcBorders>
              <w:top w:val="nil"/>
              <w:left w:val="nil"/>
              <w:bottom w:val="single" w:sz="4" w:space="0" w:color="auto"/>
              <w:right w:val="single" w:sz="4" w:space="0" w:color="auto"/>
            </w:tcBorders>
            <w:shd w:val="clear" w:color="auto" w:fill="auto"/>
            <w:vAlign w:val="bottom"/>
            <w:hideMark/>
          </w:tcPr>
          <w:p w14:paraId="58C86536"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1ADFB1D2"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South Portland</w:t>
            </w:r>
          </w:p>
        </w:tc>
      </w:tr>
      <w:tr w:rsidR="00B40E25" w:rsidRPr="00B40E25" w14:paraId="5444F0CA"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tcPr>
          <w:p w14:paraId="1EC29BD8" w14:textId="6054DD1D" w:rsidR="00B40E25" w:rsidRPr="00B40E25" w:rsidRDefault="00B40E25" w:rsidP="004E37C9">
            <w:pPr>
              <w:spacing w:after="0"/>
              <w:jc w:val="both"/>
              <w:rPr>
                <w:rFonts w:ascii="Calibri" w:hAnsi="Calibri" w:cs="Calibri"/>
                <w:color w:val="000000"/>
                <w:szCs w:val="22"/>
              </w:rPr>
            </w:pPr>
            <w:r>
              <w:rPr>
                <w:rFonts w:ascii="Calibri" w:hAnsi="Calibri" w:cs="Calibri"/>
                <w:color w:val="000000"/>
                <w:szCs w:val="22"/>
              </w:rPr>
              <w:t>Home Builders &amp; Remodelers Assoc. of Maine</w:t>
            </w:r>
          </w:p>
        </w:tc>
        <w:tc>
          <w:tcPr>
            <w:tcW w:w="2340" w:type="dxa"/>
            <w:tcBorders>
              <w:top w:val="nil"/>
              <w:left w:val="nil"/>
              <w:bottom w:val="single" w:sz="4" w:space="0" w:color="auto"/>
              <w:right w:val="single" w:sz="4" w:space="0" w:color="auto"/>
            </w:tcBorders>
            <w:shd w:val="clear" w:color="auto" w:fill="auto"/>
            <w:vAlign w:val="bottom"/>
          </w:tcPr>
          <w:p w14:paraId="2AE1667E" w14:textId="48C3DC73" w:rsidR="00B40E25" w:rsidRPr="00B40E25" w:rsidRDefault="00B40E25" w:rsidP="004E37C9">
            <w:pPr>
              <w:spacing w:after="0"/>
              <w:jc w:val="both"/>
              <w:rPr>
                <w:rFonts w:ascii="Calibri" w:hAnsi="Calibri" w:cs="Calibri"/>
                <w:color w:val="000000"/>
                <w:szCs w:val="22"/>
              </w:rPr>
            </w:pPr>
            <w:r>
              <w:rPr>
                <w:rFonts w:ascii="Calibri" w:hAnsi="Calibri" w:cs="Calibri"/>
                <w:color w:val="000000"/>
                <w:szCs w:val="22"/>
              </w:rPr>
              <w:t>Group Non-Joint</w:t>
            </w:r>
          </w:p>
        </w:tc>
        <w:tc>
          <w:tcPr>
            <w:tcW w:w="1890" w:type="dxa"/>
            <w:tcBorders>
              <w:top w:val="nil"/>
              <w:left w:val="nil"/>
              <w:bottom w:val="single" w:sz="4" w:space="0" w:color="auto"/>
              <w:right w:val="single" w:sz="4" w:space="0" w:color="auto"/>
            </w:tcBorders>
            <w:shd w:val="clear" w:color="auto" w:fill="auto"/>
            <w:vAlign w:val="bottom"/>
          </w:tcPr>
          <w:p w14:paraId="2425AC05" w14:textId="30EB2D83" w:rsidR="00B40E25" w:rsidRPr="00B40E25" w:rsidRDefault="000771AD" w:rsidP="004E37C9">
            <w:pPr>
              <w:spacing w:after="0"/>
              <w:jc w:val="both"/>
              <w:rPr>
                <w:rFonts w:ascii="Calibri" w:hAnsi="Calibri" w:cs="Calibri"/>
                <w:color w:val="000000"/>
                <w:szCs w:val="22"/>
              </w:rPr>
            </w:pPr>
            <w:r>
              <w:rPr>
                <w:rFonts w:ascii="Calibri" w:hAnsi="Calibri" w:cs="Calibri"/>
                <w:color w:val="000000"/>
                <w:szCs w:val="22"/>
              </w:rPr>
              <w:t>York</w:t>
            </w:r>
          </w:p>
        </w:tc>
      </w:tr>
      <w:tr w:rsidR="00B40E25" w:rsidRPr="00B40E25" w14:paraId="2C8FDD44"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20FD556"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Hope Memorial Chapel</w:t>
            </w:r>
          </w:p>
        </w:tc>
        <w:tc>
          <w:tcPr>
            <w:tcW w:w="2340" w:type="dxa"/>
            <w:tcBorders>
              <w:top w:val="nil"/>
              <w:left w:val="nil"/>
              <w:bottom w:val="single" w:sz="4" w:space="0" w:color="auto"/>
              <w:right w:val="single" w:sz="4" w:space="0" w:color="auto"/>
            </w:tcBorders>
            <w:shd w:val="clear" w:color="auto" w:fill="auto"/>
            <w:vAlign w:val="bottom"/>
            <w:hideMark/>
          </w:tcPr>
          <w:p w14:paraId="2478153E"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DD3AC9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Biddeford</w:t>
            </w:r>
          </w:p>
        </w:tc>
      </w:tr>
      <w:tr w:rsidR="00B40E25" w:rsidRPr="00B40E25" w14:paraId="75577611"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6284216"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IBEW1253, Augusta Electrical JATC</w:t>
            </w:r>
          </w:p>
        </w:tc>
        <w:tc>
          <w:tcPr>
            <w:tcW w:w="2340" w:type="dxa"/>
            <w:tcBorders>
              <w:top w:val="nil"/>
              <w:left w:val="nil"/>
              <w:bottom w:val="single" w:sz="4" w:space="0" w:color="auto"/>
              <w:right w:val="single" w:sz="4" w:space="0" w:color="auto"/>
            </w:tcBorders>
            <w:shd w:val="clear" w:color="auto" w:fill="auto"/>
            <w:vAlign w:val="bottom"/>
            <w:hideMark/>
          </w:tcPr>
          <w:p w14:paraId="717C0B4C" w14:textId="333C77DC" w:rsidR="00B40E25" w:rsidRPr="00B40E25" w:rsidRDefault="00B40E25" w:rsidP="004E37C9">
            <w:pPr>
              <w:spacing w:after="0"/>
              <w:jc w:val="both"/>
              <w:rPr>
                <w:rFonts w:ascii="Calibri" w:hAnsi="Calibri" w:cs="Calibri"/>
                <w:color w:val="000000"/>
                <w:szCs w:val="22"/>
              </w:rPr>
            </w:pPr>
            <w:r>
              <w:rPr>
                <w:rFonts w:ascii="Calibri" w:hAnsi="Calibri" w:cs="Calibri"/>
                <w:color w:val="000000"/>
                <w:szCs w:val="22"/>
              </w:rPr>
              <w:t>Group Joint (</w:t>
            </w:r>
            <w:r w:rsidRPr="00B40E25">
              <w:rPr>
                <w:rFonts w:ascii="Calibri" w:hAnsi="Calibri" w:cs="Calibri"/>
                <w:color w:val="000000"/>
                <w:szCs w:val="22"/>
              </w:rPr>
              <w:t>Union</w:t>
            </w:r>
            <w:r>
              <w:rPr>
                <w:rFonts w:ascii="Calibri" w:hAnsi="Calibri" w:cs="Calibri"/>
                <w:color w:val="000000"/>
                <w:szCs w:val="22"/>
              </w:rPr>
              <w:t>)</w:t>
            </w:r>
          </w:p>
        </w:tc>
        <w:tc>
          <w:tcPr>
            <w:tcW w:w="1890" w:type="dxa"/>
            <w:tcBorders>
              <w:top w:val="nil"/>
              <w:left w:val="nil"/>
              <w:bottom w:val="single" w:sz="4" w:space="0" w:color="auto"/>
              <w:right w:val="single" w:sz="4" w:space="0" w:color="auto"/>
            </w:tcBorders>
            <w:shd w:val="clear" w:color="auto" w:fill="auto"/>
            <w:vAlign w:val="bottom"/>
            <w:hideMark/>
          </w:tcPr>
          <w:p w14:paraId="3ECA637D"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Fairfield</w:t>
            </w:r>
          </w:p>
        </w:tc>
      </w:tr>
      <w:tr w:rsidR="00B40E25" w:rsidRPr="00B40E25" w14:paraId="00CF5DA9"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7596B34"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IBEW567, Portland Electrical JATC</w:t>
            </w:r>
          </w:p>
        </w:tc>
        <w:tc>
          <w:tcPr>
            <w:tcW w:w="2340" w:type="dxa"/>
            <w:tcBorders>
              <w:top w:val="nil"/>
              <w:left w:val="nil"/>
              <w:bottom w:val="single" w:sz="4" w:space="0" w:color="auto"/>
              <w:right w:val="single" w:sz="4" w:space="0" w:color="auto"/>
            </w:tcBorders>
            <w:shd w:val="clear" w:color="auto" w:fill="auto"/>
            <w:vAlign w:val="bottom"/>
            <w:hideMark/>
          </w:tcPr>
          <w:p w14:paraId="7C727BA2" w14:textId="6D353D03" w:rsidR="00B40E25" w:rsidRPr="00B40E25" w:rsidRDefault="00B40E25" w:rsidP="004E37C9">
            <w:pPr>
              <w:spacing w:after="0"/>
              <w:jc w:val="both"/>
              <w:rPr>
                <w:rFonts w:ascii="Calibri" w:hAnsi="Calibri" w:cs="Calibri"/>
                <w:color w:val="000000"/>
                <w:szCs w:val="22"/>
              </w:rPr>
            </w:pPr>
            <w:r>
              <w:rPr>
                <w:rFonts w:ascii="Calibri" w:hAnsi="Calibri" w:cs="Calibri"/>
                <w:color w:val="000000"/>
                <w:szCs w:val="22"/>
              </w:rPr>
              <w:t>Group Joint (</w:t>
            </w:r>
            <w:r w:rsidRPr="00B40E25">
              <w:rPr>
                <w:rFonts w:ascii="Calibri" w:hAnsi="Calibri" w:cs="Calibri"/>
                <w:color w:val="000000"/>
                <w:szCs w:val="22"/>
              </w:rPr>
              <w:t>Union</w:t>
            </w:r>
            <w:r>
              <w:rPr>
                <w:rFonts w:ascii="Calibri" w:hAnsi="Calibri" w:cs="Calibri"/>
                <w:color w:val="000000"/>
                <w:szCs w:val="22"/>
              </w:rPr>
              <w:t>)</w:t>
            </w:r>
          </w:p>
        </w:tc>
        <w:tc>
          <w:tcPr>
            <w:tcW w:w="1890" w:type="dxa"/>
            <w:tcBorders>
              <w:top w:val="nil"/>
              <w:left w:val="nil"/>
              <w:bottom w:val="single" w:sz="4" w:space="0" w:color="auto"/>
              <w:right w:val="single" w:sz="4" w:space="0" w:color="auto"/>
            </w:tcBorders>
            <w:shd w:val="clear" w:color="auto" w:fill="auto"/>
            <w:vAlign w:val="bottom"/>
            <w:hideMark/>
          </w:tcPr>
          <w:p w14:paraId="4EFDFC92"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Lewiston</w:t>
            </w:r>
          </w:p>
        </w:tc>
      </w:tr>
      <w:tr w:rsidR="00B40E25" w:rsidRPr="00B40E25" w14:paraId="746AAFAC"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E48D019"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Integrity Composites, LLC</w:t>
            </w:r>
          </w:p>
        </w:tc>
        <w:tc>
          <w:tcPr>
            <w:tcW w:w="2340" w:type="dxa"/>
            <w:tcBorders>
              <w:top w:val="nil"/>
              <w:left w:val="nil"/>
              <w:bottom w:val="single" w:sz="4" w:space="0" w:color="auto"/>
              <w:right w:val="single" w:sz="4" w:space="0" w:color="auto"/>
            </w:tcBorders>
            <w:shd w:val="clear" w:color="auto" w:fill="auto"/>
            <w:vAlign w:val="bottom"/>
            <w:hideMark/>
          </w:tcPr>
          <w:p w14:paraId="3A640F4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BABAF24"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Biddeford</w:t>
            </w:r>
          </w:p>
        </w:tc>
      </w:tr>
      <w:tr w:rsidR="00B40E25" w:rsidRPr="00B40E25" w14:paraId="7A052ECF"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BE25125"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Interstate Electrical Services, Inc.</w:t>
            </w:r>
          </w:p>
        </w:tc>
        <w:tc>
          <w:tcPr>
            <w:tcW w:w="2340" w:type="dxa"/>
            <w:tcBorders>
              <w:top w:val="nil"/>
              <w:left w:val="nil"/>
              <w:bottom w:val="single" w:sz="4" w:space="0" w:color="auto"/>
              <w:right w:val="single" w:sz="4" w:space="0" w:color="auto"/>
            </w:tcBorders>
            <w:shd w:val="clear" w:color="auto" w:fill="auto"/>
            <w:vAlign w:val="bottom"/>
            <w:hideMark/>
          </w:tcPr>
          <w:p w14:paraId="744FD56D"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35BBA066"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Westbrook</w:t>
            </w:r>
          </w:p>
        </w:tc>
      </w:tr>
      <w:tr w:rsidR="00B40E25" w:rsidRPr="00B40E25" w14:paraId="0FD56BB3"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3E1BF86"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Irving Woodlands, LLC.</w:t>
            </w:r>
          </w:p>
        </w:tc>
        <w:tc>
          <w:tcPr>
            <w:tcW w:w="2340" w:type="dxa"/>
            <w:tcBorders>
              <w:top w:val="nil"/>
              <w:left w:val="nil"/>
              <w:bottom w:val="single" w:sz="4" w:space="0" w:color="auto"/>
              <w:right w:val="single" w:sz="4" w:space="0" w:color="auto"/>
            </w:tcBorders>
            <w:shd w:val="clear" w:color="auto" w:fill="auto"/>
            <w:vAlign w:val="bottom"/>
            <w:hideMark/>
          </w:tcPr>
          <w:p w14:paraId="767D492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3F6B3B79"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Fort Kent</w:t>
            </w:r>
          </w:p>
        </w:tc>
      </w:tr>
      <w:tr w:rsidR="006626D5" w:rsidRPr="00B40E25" w14:paraId="07B331D7"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F50147B"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Johnson &amp; Jordan Mechanical Contractors</w:t>
            </w:r>
          </w:p>
        </w:tc>
        <w:tc>
          <w:tcPr>
            <w:tcW w:w="2340" w:type="dxa"/>
            <w:tcBorders>
              <w:top w:val="nil"/>
              <w:left w:val="nil"/>
              <w:bottom w:val="single" w:sz="4" w:space="0" w:color="auto"/>
              <w:right w:val="single" w:sz="4" w:space="0" w:color="auto"/>
            </w:tcBorders>
            <w:shd w:val="clear" w:color="auto" w:fill="auto"/>
            <w:vAlign w:val="bottom"/>
            <w:hideMark/>
          </w:tcPr>
          <w:p w14:paraId="2E2E8B53"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4AA3C46C"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Scarborough</w:t>
            </w:r>
          </w:p>
        </w:tc>
      </w:tr>
      <w:tr w:rsidR="00B40E25" w:rsidRPr="00B40E25" w14:paraId="6EA5D44B"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7D0C6BF"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Jones, Rich &amp; Barnes Funeral Home</w:t>
            </w:r>
          </w:p>
        </w:tc>
        <w:tc>
          <w:tcPr>
            <w:tcW w:w="2340" w:type="dxa"/>
            <w:tcBorders>
              <w:top w:val="nil"/>
              <w:left w:val="nil"/>
              <w:bottom w:val="single" w:sz="4" w:space="0" w:color="auto"/>
              <w:right w:val="single" w:sz="4" w:space="0" w:color="auto"/>
            </w:tcBorders>
            <w:shd w:val="clear" w:color="auto" w:fill="auto"/>
            <w:vAlign w:val="bottom"/>
            <w:hideMark/>
          </w:tcPr>
          <w:p w14:paraId="6F653805"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1922FF3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Portland</w:t>
            </w:r>
          </w:p>
        </w:tc>
      </w:tr>
      <w:tr w:rsidR="00B40E25" w:rsidRPr="00B40E25" w14:paraId="413A0F42"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ACE2FFD"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Ken L. Electric, Inc.</w:t>
            </w:r>
          </w:p>
        </w:tc>
        <w:tc>
          <w:tcPr>
            <w:tcW w:w="2340" w:type="dxa"/>
            <w:tcBorders>
              <w:top w:val="nil"/>
              <w:left w:val="nil"/>
              <w:bottom w:val="single" w:sz="4" w:space="0" w:color="auto"/>
              <w:right w:val="single" w:sz="4" w:space="0" w:color="auto"/>
            </w:tcBorders>
            <w:shd w:val="clear" w:color="auto" w:fill="auto"/>
            <w:vAlign w:val="bottom"/>
            <w:hideMark/>
          </w:tcPr>
          <w:p w14:paraId="0313E8B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DD43676"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St. Agatha</w:t>
            </w:r>
          </w:p>
        </w:tc>
      </w:tr>
      <w:tr w:rsidR="00B40E25" w:rsidRPr="00B40E25" w14:paraId="49607717"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B681EE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Kennebec Valley Community Action Program</w:t>
            </w:r>
          </w:p>
        </w:tc>
        <w:tc>
          <w:tcPr>
            <w:tcW w:w="2340" w:type="dxa"/>
            <w:tcBorders>
              <w:top w:val="nil"/>
              <w:left w:val="nil"/>
              <w:bottom w:val="single" w:sz="4" w:space="0" w:color="auto"/>
              <w:right w:val="single" w:sz="4" w:space="0" w:color="auto"/>
            </w:tcBorders>
            <w:shd w:val="clear" w:color="auto" w:fill="auto"/>
            <w:vAlign w:val="bottom"/>
            <w:hideMark/>
          </w:tcPr>
          <w:p w14:paraId="14769282"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3DF522E"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Waterville</w:t>
            </w:r>
          </w:p>
        </w:tc>
      </w:tr>
      <w:tr w:rsidR="00B40E25" w:rsidRPr="00B40E25" w14:paraId="66D07FE8"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14C5990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Kiley and Foley Funeral Service</w:t>
            </w:r>
          </w:p>
        </w:tc>
        <w:tc>
          <w:tcPr>
            <w:tcW w:w="2340" w:type="dxa"/>
            <w:tcBorders>
              <w:top w:val="nil"/>
              <w:left w:val="nil"/>
              <w:bottom w:val="single" w:sz="4" w:space="0" w:color="auto"/>
              <w:right w:val="single" w:sz="4" w:space="0" w:color="auto"/>
            </w:tcBorders>
            <w:shd w:val="clear" w:color="auto" w:fill="auto"/>
            <w:vAlign w:val="bottom"/>
            <w:hideMark/>
          </w:tcPr>
          <w:p w14:paraId="7B8C7C0E"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57800F1C"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Brewer</w:t>
            </w:r>
          </w:p>
        </w:tc>
      </w:tr>
      <w:tr w:rsidR="00B40E25" w:rsidRPr="00B40E25" w14:paraId="6D104D93"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7C7E635"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Knowlton, Hewins, &amp; Roberts Funeral Home</w:t>
            </w:r>
          </w:p>
        </w:tc>
        <w:tc>
          <w:tcPr>
            <w:tcW w:w="2340" w:type="dxa"/>
            <w:tcBorders>
              <w:top w:val="nil"/>
              <w:left w:val="nil"/>
              <w:bottom w:val="single" w:sz="4" w:space="0" w:color="auto"/>
              <w:right w:val="single" w:sz="4" w:space="0" w:color="auto"/>
            </w:tcBorders>
            <w:shd w:val="clear" w:color="auto" w:fill="auto"/>
            <w:vAlign w:val="bottom"/>
            <w:hideMark/>
          </w:tcPr>
          <w:p w14:paraId="7AD773EA"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3686D11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Augusta</w:t>
            </w:r>
          </w:p>
        </w:tc>
      </w:tr>
      <w:tr w:rsidR="00B40E25" w:rsidRPr="00B40E25" w14:paraId="251CDED1"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tcPr>
          <w:p w14:paraId="3F8D3A78" w14:textId="2C80E3BB" w:rsidR="00B40E25" w:rsidRPr="00B40E25" w:rsidRDefault="00B40E25" w:rsidP="004E37C9">
            <w:pPr>
              <w:spacing w:after="0"/>
              <w:jc w:val="both"/>
              <w:rPr>
                <w:rFonts w:ascii="Calibri" w:hAnsi="Calibri" w:cs="Calibri"/>
                <w:color w:val="000000"/>
                <w:szCs w:val="22"/>
              </w:rPr>
            </w:pPr>
            <w:proofErr w:type="spellStart"/>
            <w:r>
              <w:rPr>
                <w:rFonts w:ascii="Calibri" w:hAnsi="Calibri" w:cs="Calibri"/>
                <w:color w:val="000000"/>
                <w:szCs w:val="22"/>
              </w:rPr>
              <w:t>LaJoie</w:t>
            </w:r>
            <w:proofErr w:type="spellEnd"/>
            <w:r>
              <w:rPr>
                <w:rFonts w:ascii="Calibri" w:hAnsi="Calibri" w:cs="Calibri"/>
                <w:color w:val="000000"/>
                <w:szCs w:val="22"/>
              </w:rPr>
              <w:t xml:space="preserve"> Funeral Home and Cremation Services, LLC</w:t>
            </w:r>
          </w:p>
        </w:tc>
        <w:tc>
          <w:tcPr>
            <w:tcW w:w="2340" w:type="dxa"/>
            <w:tcBorders>
              <w:top w:val="nil"/>
              <w:left w:val="nil"/>
              <w:bottom w:val="single" w:sz="4" w:space="0" w:color="auto"/>
              <w:right w:val="single" w:sz="4" w:space="0" w:color="auto"/>
            </w:tcBorders>
            <w:shd w:val="clear" w:color="auto" w:fill="auto"/>
            <w:vAlign w:val="bottom"/>
          </w:tcPr>
          <w:p w14:paraId="2808D514" w14:textId="541F94E9" w:rsidR="00B40E25" w:rsidRPr="00B40E25" w:rsidRDefault="00B40E25" w:rsidP="004E37C9">
            <w:pPr>
              <w:spacing w:after="0"/>
              <w:jc w:val="both"/>
              <w:rPr>
                <w:rFonts w:ascii="Calibri" w:hAnsi="Calibri" w:cs="Calibri"/>
                <w:color w:val="000000"/>
                <w:szCs w:val="22"/>
              </w:rPr>
            </w:pPr>
            <w:r>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tcPr>
          <w:p w14:paraId="75E31EAE" w14:textId="01D60E04" w:rsidR="00B40E25" w:rsidRPr="00B40E25" w:rsidRDefault="00B40E25" w:rsidP="004E37C9">
            <w:pPr>
              <w:spacing w:after="0"/>
              <w:jc w:val="both"/>
              <w:rPr>
                <w:rFonts w:ascii="Calibri" w:hAnsi="Calibri" w:cs="Calibri"/>
                <w:color w:val="000000"/>
                <w:szCs w:val="22"/>
              </w:rPr>
            </w:pPr>
            <w:r>
              <w:rPr>
                <w:rFonts w:ascii="Calibri" w:hAnsi="Calibri" w:cs="Calibri"/>
                <w:color w:val="000000"/>
                <w:szCs w:val="22"/>
              </w:rPr>
              <w:t>Augusta</w:t>
            </w:r>
          </w:p>
        </w:tc>
      </w:tr>
      <w:tr w:rsidR="00B40E25" w:rsidRPr="00B40E25" w14:paraId="7EC0962F"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449D5740" w14:textId="77777777" w:rsidR="00B40E25" w:rsidRPr="00B40E25" w:rsidRDefault="00B40E25" w:rsidP="004E37C9">
            <w:pPr>
              <w:spacing w:after="0"/>
              <w:jc w:val="both"/>
              <w:rPr>
                <w:rFonts w:ascii="Calibri" w:hAnsi="Calibri" w:cs="Calibri"/>
                <w:color w:val="000000"/>
                <w:szCs w:val="22"/>
              </w:rPr>
            </w:pPr>
            <w:proofErr w:type="spellStart"/>
            <w:r w:rsidRPr="00B40E25">
              <w:rPr>
                <w:rFonts w:ascii="Calibri" w:hAnsi="Calibri" w:cs="Calibri"/>
                <w:color w:val="000000"/>
                <w:szCs w:val="22"/>
              </w:rPr>
              <w:lastRenderedPageBreak/>
              <w:t>Lamson</w:t>
            </w:r>
            <w:proofErr w:type="spellEnd"/>
            <w:r w:rsidRPr="00B40E25">
              <w:rPr>
                <w:rFonts w:ascii="Calibri" w:hAnsi="Calibri" w:cs="Calibri"/>
                <w:color w:val="000000"/>
                <w:szCs w:val="22"/>
              </w:rPr>
              <w:t xml:space="preserve"> Funeral Home</w:t>
            </w:r>
          </w:p>
        </w:tc>
        <w:tc>
          <w:tcPr>
            <w:tcW w:w="2340" w:type="dxa"/>
            <w:tcBorders>
              <w:top w:val="nil"/>
              <w:left w:val="nil"/>
              <w:bottom w:val="single" w:sz="4" w:space="0" w:color="auto"/>
              <w:right w:val="single" w:sz="4" w:space="0" w:color="auto"/>
            </w:tcBorders>
            <w:shd w:val="clear" w:color="auto" w:fill="auto"/>
            <w:vAlign w:val="bottom"/>
            <w:hideMark/>
          </w:tcPr>
          <w:p w14:paraId="632916E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3A5F8D6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Millinocket</w:t>
            </w:r>
          </w:p>
        </w:tc>
      </w:tr>
      <w:tr w:rsidR="00B40E25" w:rsidRPr="00B40E25" w14:paraId="0C46FCBD"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D4E8D4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Lawry Brothers Funeral Home</w:t>
            </w:r>
          </w:p>
        </w:tc>
        <w:tc>
          <w:tcPr>
            <w:tcW w:w="2340" w:type="dxa"/>
            <w:tcBorders>
              <w:top w:val="nil"/>
              <w:left w:val="nil"/>
              <w:bottom w:val="single" w:sz="4" w:space="0" w:color="auto"/>
              <w:right w:val="single" w:sz="4" w:space="0" w:color="auto"/>
            </w:tcBorders>
            <w:shd w:val="clear" w:color="auto" w:fill="auto"/>
            <w:vAlign w:val="bottom"/>
            <w:hideMark/>
          </w:tcPr>
          <w:p w14:paraId="098D939D"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1764ACD4"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Fairfield</w:t>
            </w:r>
          </w:p>
        </w:tc>
      </w:tr>
      <w:tr w:rsidR="00B40E25" w:rsidRPr="00B40E25" w14:paraId="2A7D2628"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1A5A8939" w14:textId="77777777" w:rsidR="00B40E25" w:rsidRPr="00B40E25" w:rsidRDefault="00B40E25" w:rsidP="004E37C9">
            <w:pPr>
              <w:spacing w:after="0"/>
              <w:jc w:val="both"/>
              <w:rPr>
                <w:rFonts w:ascii="Calibri" w:hAnsi="Calibri" w:cs="Calibri"/>
                <w:color w:val="000000"/>
                <w:szCs w:val="22"/>
              </w:rPr>
            </w:pPr>
            <w:proofErr w:type="spellStart"/>
            <w:r w:rsidRPr="00B40E25">
              <w:rPr>
                <w:rFonts w:ascii="Calibri" w:hAnsi="Calibri" w:cs="Calibri"/>
                <w:color w:val="000000"/>
                <w:szCs w:val="22"/>
              </w:rPr>
              <w:t>LincolnHealth</w:t>
            </w:r>
            <w:proofErr w:type="spellEnd"/>
          </w:p>
        </w:tc>
        <w:tc>
          <w:tcPr>
            <w:tcW w:w="2340" w:type="dxa"/>
            <w:tcBorders>
              <w:top w:val="nil"/>
              <w:left w:val="nil"/>
              <w:bottom w:val="single" w:sz="4" w:space="0" w:color="auto"/>
              <w:right w:val="single" w:sz="4" w:space="0" w:color="auto"/>
            </w:tcBorders>
            <w:shd w:val="clear" w:color="auto" w:fill="auto"/>
            <w:vAlign w:val="bottom"/>
            <w:hideMark/>
          </w:tcPr>
          <w:p w14:paraId="1E4F09C7"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5936E85D"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Boothbay Harbor</w:t>
            </w:r>
          </w:p>
        </w:tc>
      </w:tr>
      <w:tr w:rsidR="00B40E25" w:rsidRPr="00B40E25" w14:paraId="3EAD956E"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1E2D955D"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Lucas &amp; Eaton Funeral Home</w:t>
            </w:r>
          </w:p>
        </w:tc>
        <w:tc>
          <w:tcPr>
            <w:tcW w:w="2340" w:type="dxa"/>
            <w:tcBorders>
              <w:top w:val="nil"/>
              <w:left w:val="nil"/>
              <w:bottom w:val="single" w:sz="4" w:space="0" w:color="auto"/>
              <w:right w:val="single" w:sz="4" w:space="0" w:color="auto"/>
            </w:tcBorders>
            <w:shd w:val="clear" w:color="auto" w:fill="auto"/>
            <w:vAlign w:val="bottom"/>
            <w:hideMark/>
          </w:tcPr>
          <w:p w14:paraId="55C7D98A"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6EF16B48"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York</w:t>
            </w:r>
          </w:p>
        </w:tc>
      </w:tr>
      <w:tr w:rsidR="00B40E25" w:rsidRPr="00B40E25" w14:paraId="44EC1EDB"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44A6292"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Maine Machine Products Co.</w:t>
            </w:r>
          </w:p>
        </w:tc>
        <w:tc>
          <w:tcPr>
            <w:tcW w:w="2340" w:type="dxa"/>
            <w:tcBorders>
              <w:top w:val="nil"/>
              <w:left w:val="nil"/>
              <w:bottom w:val="single" w:sz="4" w:space="0" w:color="auto"/>
              <w:right w:val="single" w:sz="4" w:space="0" w:color="auto"/>
            </w:tcBorders>
            <w:shd w:val="clear" w:color="auto" w:fill="auto"/>
            <w:vAlign w:val="bottom"/>
            <w:hideMark/>
          </w:tcPr>
          <w:p w14:paraId="54B44B10"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3B07E5B"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South Paris</w:t>
            </w:r>
          </w:p>
        </w:tc>
      </w:tr>
      <w:tr w:rsidR="00B40E25" w:rsidRPr="00B40E25" w14:paraId="5FACCDFC"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168A16F" w14:textId="452D21A4" w:rsidR="00B40E25" w:rsidRPr="00B40E25" w:rsidRDefault="00B40E25" w:rsidP="004E37C9">
            <w:pPr>
              <w:spacing w:after="0"/>
              <w:jc w:val="both"/>
              <w:rPr>
                <w:rFonts w:ascii="Calibri" w:hAnsi="Calibri" w:cs="Calibri"/>
                <w:color w:val="000000"/>
                <w:szCs w:val="22"/>
              </w:rPr>
            </w:pPr>
            <w:proofErr w:type="spellStart"/>
            <w:r w:rsidRPr="00B40E25">
              <w:rPr>
                <w:rFonts w:ascii="Calibri" w:hAnsi="Calibri" w:cs="Calibri"/>
                <w:color w:val="000000"/>
                <w:szCs w:val="22"/>
              </w:rPr>
              <w:t>MaineGeneral</w:t>
            </w:r>
            <w:proofErr w:type="spellEnd"/>
            <w:r w:rsidRPr="00B40E25">
              <w:rPr>
                <w:rFonts w:ascii="Calibri" w:hAnsi="Calibri" w:cs="Calibri"/>
                <w:color w:val="000000"/>
                <w:szCs w:val="22"/>
              </w:rPr>
              <w:t xml:space="preserve"> Medical Center</w:t>
            </w:r>
            <w:r w:rsidR="006626D5">
              <w:rPr>
                <w:rFonts w:ascii="Calibri" w:hAnsi="Calibri" w:cs="Calibri"/>
                <w:color w:val="000000"/>
                <w:szCs w:val="22"/>
              </w:rPr>
              <w:t>, Inpatient</w:t>
            </w:r>
          </w:p>
        </w:tc>
        <w:tc>
          <w:tcPr>
            <w:tcW w:w="2340" w:type="dxa"/>
            <w:tcBorders>
              <w:top w:val="nil"/>
              <w:left w:val="nil"/>
              <w:bottom w:val="single" w:sz="4" w:space="0" w:color="auto"/>
              <w:right w:val="single" w:sz="4" w:space="0" w:color="auto"/>
            </w:tcBorders>
            <w:shd w:val="clear" w:color="auto" w:fill="auto"/>
            <w:vAlign w:val="bottom"/>
            <w:hideMark/>
          </w:tcPr>
          <w:p w14:paraId="1605EC0E"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7C3D888F" w14:textId="77777777" w:rsidR="00B40E25" w:rsidRPr="00B40E25" w:rsidRDefault="00B40E25" w:rsidP="004E37C9">
            <w:pPr>
              <w:spacing w:after="0"/>
              <w:jc w:val="both"/>
              <w:rPr>
                <w:rFonts w:ascii="Calibri" w:hAnsi="Calibri" w:cs="Calibri"/>
                <w:color w:val="000000"/>
                <w:szCs w:val="22"/>
              </w:rPr>
            </w:pPr>
            <w:r w:rsidRPr="00B40E25">
              <w:rPr>
                <w:rFonts w:ascii="Calibri" w:hAnsi="Calibri" w:cs="Calibri"/>
                <w:color w:val="000000"/>
                <w:szCs w:val="22"/>
              </w:rPr>
              <w:t>Augusta</w:t>
            </w:r>
          </w:p>
        </w:tc>
      </w:tr>
      <w:tr w:rsidR="006626D5" w:rsidRPr="00B40E25" w14:paraId="31E4959E"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tcPr>
          <w:p w14:paraId="6113CC83" w14:textId="4812A43B" w:rsidR="006626D5" w:rsidRPr="00B40E25" w:rsidRDefault="006626D5" w:rsidP="004E37C9">
            <w:pPr>
              <w:spacing w:after="0"/>
              <w:jc w:val="both"/>
              <w:rPr>
                <w:rFonts w:ascii="Calibri" w:hAnsi="Calibri" w:cs="Calibri"/>
                <w:color w:val="000000"/>
                <w:szCs w:val="22"/>
              </w:rPr>
            </w:pPr>
            <w:proofErr w:type="spellStart"/>
            <w:r w:rsidRPr="00B40E25">
              <w:rPr>
                <w:rFonts w:ascii="Calibri" w:hAnsi="Calibri" w:cs="Calibri"/>
                <w:color w:val="000000"/>
                <w:szCs w:val="22"/>
              </w:rPr>
              <w:t>MaineGeneral</w:t>
            </w:r>
            <w:proofErr w:type="spellEnd"/>
            <w:r w:rsidRPr="00B40E25">
              <w:rPr>
                <w:rFonts w:ascii="Calibri" w:hAnsi="Calibri" w:cs="Calibri"/>
                <w:color w:val="000000"/>
                <w:szCs w:val="22"/>
              </w:rPr>
              <w:t xml:space="preserve"> Medical Center</w:t>
            </w:r>
            <w:r>
              <w:rPr>
                <w:rFonts w:ascii="Calibri" w:hAnsi="Calibri" w:cs="Calibri"/>
                <w:color w:val="000000"/>
                <w:szCs w:val="22"/>
              </w:rPr>
              <w:t>, Outpatient</w:t>
            </w:r>
          </w:p>
        </w:tc>
        <w:tc>
          <w:tcPr>
            <w:tcW w:w="2340" w:type="dxa"/>
            <w:tcBorders>
              <w:top w:val="nil"/>
              <w:left w:val="nil"/>
              <w:bottom w:val="single" w:sz="4" w:space="0" w:color="auto"/>
              <w:right w:val="single" w:sz="4" w:space="0" w:color="auto"/>
            </w:tcBorders>
            <w:shd w:val="clear" w:color="auto" w:fill="auto"/>
            <w:vAlign w:val="bottom"/>
          </w:tcPr>
          <w:p w14:paraId="4F99993A" w14:textId="0963426B"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tcPr>
          <w:p w14:paraId="52982587" w14:textId="3FF7AAA9"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Augusta</w:t>
            </w:r>
          </w:p>
        </w:tc>
      </w:tr>
      <w:tr w:rsidR="006626D5" w:rsidRPr="00B40E25" w14:paraId="7B15C2B8"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3671617"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Mancini Electric, Inc.</w:t>
            </w:r>
          </w:p>
        </w:tc>
        <w:tc>
          <w:tcPr>
            <w:tcW w:w="2340" w:type="dxa"/>
            <w:tcBorders>
              <w:top w:val="nil"/>
              <w:left w:val="nil"/>
              <w:bottom w:val="single" w:sz="4" w:space="0" w:color="auto"/>
              <w:right w:val="single" w:sz="4" w:space="0" w:color="auto"/>
            </w:tcBorders>
            <w:shd w:val="clear" w:color="auto" w:fill="auto"/>
            <w:vAlign w:val="bottom"/>
            <w:hideMark/>
          </w:tcPr>
          <w:p w14:paraId="24C72628"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70F900C"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Portland</w:t>
            </w:r>
          </w:p>
        </w:tc>
      </w:tr>
      <w:tr w:rsidR="006626D5" w:rsidRPr="00B40E25" w14:paraId="78F76CA6"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tcPr>
          <w:p w14:paraId="2B603B04" w14:textId="2231BC90"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Mass. And Northern New England Laborers</w:t>
            </w:r>
          </w:p>
        </w:tc>
        <w:tc>
          <w:tcPr>
            <w:tcW w:w="2340" w:type="dxa"/>
            <w:tcBorders>
              <w:top w:val="nil"/>
              <w:left w:val="nil"/>
              <w:bottom w:val="single" w:sz="4" w:space="0" w:color="auto"/>
              <w:right w:val="single" w:sz="4" w:space="0" w:color="auto"/>
            </w:tcBorders>
            <w:shd w:val="clear" w:color="auto" w:fill="auto"/>
            <w:vAlign w:val="bottom"/>
          </w:tcPr>
          <w:p w14:paraId="25C4C17A" w14:textId="7C0B5033"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Group Joint (</w:t>
            </w:r>
            <w:r w:rsidRPr="00B40E25">
              <w:rPr>
                <w:rFonts w:ascii="Calibri" w:hAnsi="Calibri" w:cs="Calibri"/>
                <w:color w:val="000000"/>
                <w:szCs w:val="22"/>
              </w:rPr>
              <w:t>Union</w:t>
            </w:r>
            <w:r>
              <w:rPr>
                <w:rFonts w:ascii="Calibri" w:hAnsi="Calibri" w:cs="Calibri"/>
                <w:color w:val="000000"/>
                <w:szCs w:val="22"/>
              </w:rPr>
              <w:t>)</w:t>
            </w:r>
          </w:p>
        </w:tc>
        <w:tc>
          <w:tcPr>
            <w:tcW w:w="1890" w:type="dxa"/>
            <w:tcBorders>
              <w:top w:val="nil"/>
              <w:left w:val="nil"/>
              <w:bottom w:val="single" w:sz="4" w:space="0" w:color="auto"/>
              <w:right w:val="single" w:sz="4" w:space="0" w:color="auto"/>
            </w:tcBorders>
            <w:shd w:val="clear" w:color="auto" w:fill="auto"/>
            <w:vAlign w:val="bottom"/>
          </w:tcPr>
          <w:p w14:paraId="083F2191" w14:textId="79298973"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Hopkinton, MA</w:t>
            </w:r>
          </w:p>
        </w:tc>
      </w:tr>
      <w:tr w:rsidR="006626D5" w:rsidRPr="00B40E25" w14:paraId="4A5D4227"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740CD970"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McIntire-</w:t>
            </w:r>
            <w:proofErr w:type="spellStart"/>
            <w:r w:rsidRPr="00B40E25">
              <w:rPr>
                <w:rFonts w:ascii="Calibri" w:hAnsi="Calibri" w:cs="Calibri"/>
                <w:color w:val="000000"/>
                <w:szCs w:val="22"/>
              </w:rPr>
              <w:t>McCooey</w:t>
            </w:r>
            <w:proofErr w:type="spellEnd"/>
            <w:r w:rsidRPr="00B40E25">
              <w:rPr>
                <w:rFonts w:ascii="Calibri" w:hAnsi="Calibri" w:cs="Calibri"/>
                <w:color w:val="000000"/>
                <w:szCs w:val="22"/>
              </w:rPr>
              <w:t xml:space="preserve"> Funeral Home</w:t>
            </w:r>
          </w:p>
        </w:tc>
        <w:tc>
          <w:tcPr>
            <w:tcW w:w="2340" w:type="dxa"/>
            <w:tcBorders>
              <w:top w:val="nil"/>
              <w:left w:val="nil"/>
              <w:bottom w:val="single" w:sz="4" w:space="0" w:color="auto"/>
              <w:right w:val="single" w:sz="4" w:space="0" w:color="auto"/>
            </w:tcBorders>
            <w:shd w:val="clear" w:color="auto" w:fill="auto"/>
            <w:vAlign w:val="bottom"/>
            <w:hideMark/>
          </w:tcPr>
          <w:p w14:paraId="2BFE8444"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5E24F1CE"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South Berwick</w:t>
            </w:r>
          </w:p>
        </w:tc>
      </w:tr>
      <w:tr w:rsidR="006626D5" w:rsidRPr="00B40E25" w14:paraId="6A210155"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76BFB598"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Mid-Coast Energy Systems</w:t>
            </w:r>
          </w:p>
        </w:tc>
        <w:tc>
          <w:tcPr>
            <w:tcW w:w="2340" w:type="dxa"/>
            <w:tcBorders>
              <w:top w:val="nil"/>
              <w:left w:val="nil"/>
              <w:bottom w:val="single" w:sz="4" w:space="0" w:color="auto"/>
              <w:right w:val="single" w:sz="4" w:space="0" w:color="auto"/>
            </w:tcBorders>
            <w:shd w:val="clear" w:color="auto" w:fill="auto"/>
            <w:vAlign w:val="bottom"/>
            <w:hideMark/>
          </w:tcPr>
          <w:p w14:paraId="33A689D9"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1703069A"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 xml:space="preserve">Damariscotta </w:t>
            </w:r>
          </w:p>
        </w:tc>
      </w:tr>
      <w:tr w:rsidR="006626D5" w:rsidRPr="00B40E25" w14:paraId="2960E38B"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F3D0D59"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Midstate Machine</w:t>
            </w:r>
          </w:p>
        </w:tc>
        <w:tc>
          <w:tcPr>
            <w:tcW w:w="2340" w:type="dxa"/>
            <w:tcBorders>
              <w:top w:val="nil"/>
              <w:left w:val="nil"/>
              <w:bottom w:val="single" w:sz="4" w:space="0" w:color="auto"/>
              <w:right w:val="single" w:sz="4" w:space="0" w:color="auto"/>
            </w:tcBorders>
            <w:shd w:val="clear" w:color="auto" w:fill="auto"/>
            <w:vAlign w:val="bottom"/>
            <w:hideMark/>
          </w:tcPr>
          <w:p w14:paraId="3435BF4A"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CF836F4"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Winslow</w:t>
            </w:r>
          </w:p>
        </w:tc>
      </w:tr>
      <w:tr w:rsidR="006626D5" w:rsidRPr="00B40E25" w14:paraId="0416F734"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506081E"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Moody's Collision Centers</w:t>
            </w:r>
          </w:p>
        </w:tc>
        <w:tc>
          <w:tcPr>
            <w:tcW w:w="2340" w:type="dxa"/>
            <w:tcBorders>
              <w:top w:val="nil"/>
              <w:left w:val="nil"/>
              <w:bottom w:val="single" w:sz="4" w:space="0" w:color="auto"/>
              <w:right w:val="single" w:sz="4" w:space="0" w:color="auto"/>
            </w:tcBorders>
            <w:shd w:val="clear" w:color="auto" w:fill="auto"/>
            <w:vAlign w:val="bottom"/>
            <w:hideMark/>
          </w:tcPr>
          <w:p w14:paraId="5372185A"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5B1D0A0A"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Gorham</w:t>
            </w:r>
          </w:p>
        </w:tc>
      </w:tr>
      <w:tr w:rsidR="006626D5" w:rsidRPr="00B40E25" w14:paraId="4015652A"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0164A01"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Nestle Waters North America</w:t>
            </w:r>
          </w:p>
        </w:tc>
        <w:tc>
          <w:tcPr>
            <w:tcW w:w="2340" w:type="dxa"/>
            <w:tcBorders>
              <w:top w:val="nil"/>
              <w:left w:val="nil"/>
              <w:bottom w:val="single" w:sz="4" w:space="0" w:color="auto"/>
              <w:right w:val="single" w:sz="4" w:space="0" w:color="auto"/>
            </w:tcBorders>
            <w:shd w:val="clear" w:color="auto" w:fill="auto"/>
            <w:vAlign w:val="bottom"/>
            <w:hideMark/>
          </w:tcPr>
          <w:p w14:paraId="7221C01B"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13D3D169"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Poland Spring</w:t>
            </w:r>
          </w:p>
        </w:tc>
      </w:tr>
      <w:tr w:rsidR="006626D5" w:rsidRPr="00B40E25" w14:paraId="4908CD92"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FD6C2B2"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Northern Light Healthcare</w:t>
            </w:r>
          </w:p>
        </w:tc>
        <w:tc>
          <w:tcPr>
            <w:tcW w:w="2340" w:type="dxa"/>
            <w:tcBorders>
              <w:top w:val="nil"/>
              <w:left w:val="nil"/>
              <w:bottom w:val="single" w:sz="4" w:space="0" w:color="auto"/>
              <w:right w:val="single" w:sz="4" w:space="0" w:color="auto"/>
            </w:tcBorders>
            <w:shd w:val="clear" w:color="auto" w:fill="auto"/>
            <w:vAlign w:val="bottom"/>
            <w:hideMark/>
          </w:tcPr>
          <w:p w14:paraId="3CF7D040"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9FCF9D3"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Waterville</w:t>
            </w:r>
          </w:p>
        </w:tc>
      </w:tr>
      <w:tr w:rsidR="006626D5" w:rsidRPr="00B40E25" w14:paraId="0F486152"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71C34389"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OHI</w:t>
            </w:r>
          </w:p>
        </w:tc>
        <w:tc>
          <w:tcPr>
            <w:tcW w:w="2340" w:type="dxa"/>
            <w:tcBorders>
              <w:top w:val="nil"/>
              <w:left w:val="nil"/>
              <w:bottom w:val="single" w:sz="4" w:space="0" w:color="auto"/>
              <w:right w:val="single" w:sz="4" w:space="0" w:color="auto"/>
            </w:tcBorders>
            <w:shd w:val="clear" w:color="auto" w:fill="auto"/>
            <w:vAlign w:val="bottom"/>
            <w:hideMark/>
          </w:tcPr>
          <w:p w14:paraId="6B02D561"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66C0D8C1"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Hermon</w:t>
            </w:r>
          </w:p>
        </w:tc>
      </w:tr>
      <w:tr w:rsidR="006626D5" w:rsidRPr="00B40E25" w14:paraId="7C492510"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6CA4E45" w14:textId="77777777" w:rsidR="006626D5" w:rsidRPr="00B40E25" w:rsidRDefault="006626D5" w:rsidP="004E37C9">
            <w:pPr>
              <w:spacing w:after="0"/>
              <w:jc w:val="both"/>
              <w:rPr>
                <w:rFonts w:ascii="Calibri" w:hAnsi="Calibri" w:cs="Calibri"/>
                <w:color w:val="000000"/>
                <w:szCs w:val="22"/>
              </w:rPr>
            </w:pPr>
            <w:proofErr w:type="spellStart"/>
            <w:r w:rsidRPr="00B40E25">
              <w:rPr>
                <w:rFonts w:ascii="Calibri" w:hAnsi="Calibri" w:cs="Calibri"/>
                <w:color w:val="000000"/>
                <w:szCs w:val="22"/>
              </w:rPr>
              <w:t>Panolam</w:t>
            </w:r>
            <w:proofErr w:type="spellEnd"/>
            <w:r w:rsidRPr="00B40E25">
              <w:rPr>
                <w:rFonts w:ascii="Calibri" w:hAnsi="Calibri" w:cs="Calibri"/>
                <w:color w:val="000000"/>
                <w:szCs w:val="22"/>
              </w:rPr>
              <w:t xml:space="preserve"> Industries, Inc.</w:t>
            </w:r>
          </w:p>
        </w:tc>
        <w:tc>
          <w:tcPr>
            <w:tcW w:w="2340" w:type="dxa"/>
            <w:tcBorders>
              <w:top w:val="nil"/>
              <w:left w:val="nil"/>
              <w:bottom w:val="single" w:sz="4" w:space="0" w:color="auto"/>
              <w:right w:val="single" w:sz="4" w:space="0" w:color="auto"/>
            </w:tcBorders>
            <w:shd w:val="clear" w:color="auto" w:fill="auto"/>
            <w:vAlign w:val="bottom"/>
            <w:hideMark/>
          </w:tcPr>
          <w:p w14:paraId="7A2991D7"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7CCF113"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Auburn</w:t>
            </w:r>
          </w:p>
        </w:tc>
      </w:tr>
      <w:tr w:rsidR="006626D5" w:rsidRPr="00B40E25" w14:paraId="5C681F3C"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1D1FDBBD"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Patten Tool and Engineering, Inc.</w:t>
            </w:r>
          </w:p>
        </w:tc>
        <w:tc>
          <w:tcPr>
            <w:tcW w:w="2340" w:type="dxa"/>
            <w:tcBorders>
              <w:top w:val="nil"/>
              <w:left w:val="nil"/>
              <w:bottom w:val="single" w:sz="4" w:space="0" w:color="auto"/>
              <w:right w:val="single" w:sz="4" w:space="0" w:color="auto"/>
            </w:tcBorders>
            <w:shd w:val="clear" w:color="auto" w:fill="auto"/>
            <w:vAlign w:val="bottom"/>
            <w:hideMark/>
          </w:tcPr>
          <w:p w14:paraId="6A3D9E20"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58E821DE"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Kittery</w:t>
            </w:r>
          </w:p>
        </w:tc>
      </w:tr>
      <w:tr w:rsidR="006626D5" w:rsidRPr="00B40E25" w14:paraId="25EC1B33"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183159E"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Pen Bay Medical Center</w:t>
            </w:r>
          </w:p>
        </w:tc>
        <w:tc>
          <w:tcPr>
            <w:tcW w:w="2340" w:type="dxa"/>
            <w:tcBorders>
              <w:top w:val="nil"/>
              <w:left w:val="nil"/>
              <w:bottom w:val="single" w:sz="4" w:space="0" w:color="auto"/>
              <w:right w:val="single" w:sz="4" w:space="0" w:color="auto"/>
            </w:tcBorders>
            <w:shd w:val="clear" w:color="auto" w:fill="auto"/>
            <w:vAlign w:val="bottom"/>
            <w:hideMark/>
          </w:tcPr>
          <w:p w14:paraId="3CE1198D"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229E172F"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Rockport</w:t>
            </w:r>
          </w:p>
        </w:tc>
      </w:tr>
      <w:tr w:rsidR="006626D5" w:rsidRPr="00B40E25" w14:paraId="565247CC"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DDC450C"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Plumbers and Pipefitters UA Local 716</w:t>
            </w:r>
          </w:p>
        </w:tc>
        <w:tc>
          <w:tcPr>
            <w:tcW w:w="2340" w:type="dxa"/>
            <w:tcBorders>
              <w:top w:val="nil"/>
              <w:left w:val="nil"/>
              <w:bottom w:val="single" w:sz="4" w:space="0" w:color="auto"/>
              <w:right w:val="single" w:sz="4" w:space="0" w:color="auto"/>
            </w:tcBorders>
            <w:shd w:val="clear" w:color="auto" w:fill="auto"/>
            <w:vAlign w:val="bottom"/>
            <w:hideMark/>
          </w:tcPr>
          <w:p w14:paraId="3651CF2D" w14:textId="6FB8E9D9"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Group Joint (</w:t>
            </w:r>
            <w:r w:rsidRPr="00B40E25">
              <w:rPr>
                <w:rFonts w:ascii="Calibri" w:hAnsi="Calibri" w:cs="Calibri"/>
                <w:color w:val="000000"/>
                <w:szCs w:val="22"/>
              </w:rPr>
              <w:t>Union</w:t>
            </w:r>
            <w:r>
              <w:rPr>
                <w:rFonts w:ascii="Calibri" w:hAnsi="Calibri" w:cs="Calibri"/>
                <w:color w:val="000000"/>
                <w:szCs w:val="22"/>
              </w:rPr>
              <w:t>)</w:t>
            </w:r>
          </w:p>
        </w:tc>
        <w:tc>
          <w:tcPr>
            <w:tcW w:w="1890" w:type="dxa"/>
            <w:tcBorders>
              <w:top w:val="nil"/>
              <w:left w:val="nil"/>
              <w:bottom w:val="single" w:sz="4" w:space="0" w:color="auto"/>
              <w:right w:val="single" w:sz="4" w:space="0" w:color="auto"/>
            </w:tcBorders>
            <w:shd w:val="clear" w:color="auto" w:fill="auto"/>
            <w:vAlign w:val="bottom"/>
            <w:hideMark/>
          </w:tcPr>
          <w:p w14:paraId="7B85C7E3"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Augusta</w:t>
            </w:r>
          </w:p>
        </w:tc>
      </w:tr>
      <w:tr w:rsidR="006626D5" w:rsidRPr="00B40E25" w14:paraId="5915710A"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D995286"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Portsmouth Naval Shipyard</w:t>
            </w:r>
          </w:p>
        </w:tc>
        <w:tc>
          <w:tcPr>
            <w:tcW w:w="2340" w:type="dxa"/>
            <w:tcBorders>
              <w:top w:val="nil"/>
              <w:left w:val="nil"/>
              <w:bottom w:val="single" w:sz="4" w:space="0" w:color="auto"/>
              <w:right w:val="single" w:sz="4" w:space="0" w:color="auto"/>
            </w:tcBorders>
            <w:shd w:val="clear" w:color="auto" w:fill="auto"/>
            <w:vAlign w:val="bottom"/>
            <w:hideMark/>
          </w:tcPr>
          <w:p w14:paraId="6DFFAA5B"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Federally Registered</w:t>
            </w:r>
          </w:p>
        </w:tc>
        <w:tc>
          <w:tcPr>
            <w:tcW w:w="1890" w:type="dxa"/>
            <w:tcBorders>
              <w:top w:val="nil"/>
              <w:left w:val="nil"/>
              <w:bottom w:val="single" w:sz="4" w:space="0" w:color="auto"/>
              <w:right w:val="single" w:sz="4" w:space="0" w:color="auto"/>
            </w:tcBorders>
            <w:shd w:val="clear" w:color="auto" w:fill="auto"/>
            <w:vAlign w:val="bottom"/>
            <w:hideMark/>
          </w:tcPr>
          <w:p w14:paraId="0437506F"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Kittery</w:t>
            </w:r>
          </w:p>
        </w:tc>
      </w:tr>
      <w:tr w:rsidR="006626D5" w:rsidRPr="00B40E25" w14:paraId="31201769"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69E67BF"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Pratt &amp; Whitney</w:t>
            </w:r>
          </w:p>
        </w:tc>
        <w:tc>
          <w:tcPr>
            <w:tcW w:w="2340" w:type="dxa"/>
            <w:tcBorders>
              <w:top w:val="nil"/>
              <w:left w:val="nil"/>
              <w:bottom w:val="single" w:sz="4" w:space="0" w:color="auto"/>
              <w:right w:val="single" w:sz="4" w:space="0" w:color="auto"/>
            </w:tcBorders>
            <w:shd w:val="clear" w:color="auto" w:fill="auto"/>
            <w:vAlign w:val="bottom"/>
            <w:hideMark/>
          </w:tcPr>
          <w:p w14:paraId="25FEDF6F"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3DCE5F05"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 xml:space="preserve">North Berwick </w:t>
            </w:r>
          </w:p>
        </w:tc>
      </w:tr>
      <w:tr w:rsidR="006626D5" w:rsidRPr="00B40E25" w14:paraId="00186807"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72EF3C2"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Reed &amp; Reed</w:t>
            </w:r>
          </w:p>
        </w:tc>
        <w:tc>
          <w:tcPr>
            <w:tcW w:w="2340" w:type="dxa"/>
            <w:tcBorders>
              <w:top w:val="nil"/>
              <w:left w:val="nil"/>
              <w:bottom w:val="single" w:sz="4" w:space="0" w:color="auto"/>
              <w:right w:val="single" w:sz="4" w:space="0" w:color="auto"/>
            </w:tcBorders>
            <w:shd w:val="clear" w:color="auto" w:fill="auto"/>
            <w:vAlign w:val="bottom"/>
            <w:hideMark/>
          </w:tcPr>
          <w:p w14:paraId="1F4A2070"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79CB1CAF"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Woolwich</w:t>
            </w:r>
          </w:p>
        </w:tc>
      </w:tr>
      <w:tr w:rsidR="006626D5" w:rsidRPr="00B40E25" w14:paraId="15C32CE7"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435B9129"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Seabee Electric, Inc.</w:t>
            </w:r>
          </w:p>
        </w:tc>
        <w:tc>
          <w:tcPr>
            <w:tcW w:w="2340" w:type="dxa"/>
            <w:tcBorders>
              <w:top w:val="nil"/>
              <w:left w:val="nil"/>
              <w:bottom w:val="single" w:sz="4" w:space="0" w:color="auto"/>
              <w:right w:val="single" w:sz="4" w:space="0" w:color="auto"/>
            </w:tcBorders>
            <w:shd w:val="clear" w:color="auto" w:fill="auto"/>
            <w:vAlign w:val="bottom"/>
            <w:hideMark/>
          </w:tcPr>
          <w:p w14:paraId="2ADCA9B7"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6E678E18"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Scarborough</w:t>
            </w:r>
          </w:p>
        </w:tc>
      </w:tr>
      <w:tr w:rsidR="006626D5" w:rsidRPr="00B40E25" w14:paraId="2D1D9A27"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7B9E48E5"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Sheet Metal Workers Local 17</w:t>
            </w:r>
          </w:p>
        </w:tc>
        <w:tc>
          <w:tcPr>
            <w:tcW w:w="2340" w:type="dxa"/>
            <w:tcBorders>
              <w:top w:val="nil"/>
              <w:left w:val="nil"/>
              <w:bottom w:val="single" w:sz="4" w:space="0" w:color="auto"/>
              <w:right w:val="single" w:sz="4" w:space="0" w:color="auto"/>
            </w:tcBorders>
            <w:shd w:val="clear" w:color="auto" w:fill="auto"/>
            <w:vAlign w:val="bottom"/>
            <w:hideMark/>
          </w:tcPr>
          <w:p w14:paraId="025F7520" w14:textId="4FE28915"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Group Joint (</w:t>
            </w:r>
            <w:r w:rsidRPr="00B40E25">
              <w:rPr>
                <w:rFonts w:ascii="Calibri" w:hAnsi="Calibri" w:cs="Calibri"/>
                <w:color w:val="000000"/>
                <w:szCs w:val="22"/>
              </w:rPr>
              <w:t>Union</w:t>
            </w:r>
            <w:r>
              <w:rPr>
                <w:rFonts w:ascii="Calibri" w:hAnsi="Calibri" w:cs="Calibri"/>
                <w:color w:val="000000"/>
                <w:szCs w:val="22"/>
              </w:rPr>
              <w:t>)</w:t>
            </w:r>
          </w:p>
        </w:tc>
        <w:tc>
          <w:tcPr>
            <w:tcW w:w="1890" w:type="dxa"/>
            <w:tcBorders>
              <w:top w:val="nil"/>
              <w:left w:val="nil"/>
              <w:bottom w:val="single" w:sz="4" w:space="0" w:color="auto"/>
              <w:right w:val="single" w:sz="4" w:space="0" w:color="auto"/>
            </w:tcBorders>
            <w:shd w:val="clear" w:color="auto" w:fill="auto"/>
            <w:vAlign w:val="bottom"/>
            <w:hideMark/>
          </w:tcPr>
          <w:p w14:paraId="231D10E3"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Lewiston</w:t>
            </w:r>
          </w:p>
        </w:tc>
      </w:tr>
      <w:tr w:rsidR="006626D5" w:rsidRPr="00B40E25" w14:paraId="24F2DE5E"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63AF91CC"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Shorey Nichols Funeral Home</w:t>
            </w:r>
          </w:p>
        </w:tc>
        <w:tc>
          <w:tcPr>
            <w:tcW w:w="2340" w:type="dxa"/>
            <w:tcBorders>
              <w:top w:val="nil"/>
              <w:left w:val="nil"/>
              <w:bottom w:val="single" w:sz="4" w:space="0" w:color="auto"/>
              <w:right w:val="single" w:sz="4" w:space="0" w:color="auto"/>
            </w:tcBorders>
            <w:shd w:val="clear" w:color="auto" w:fill="auto"/>
            <w:vAlign w:val="bottom"/>
            <w:hideMark/>
          </w:tcPr>
          <w:p w14:paraId="617931D3"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1794904"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Pittsfield</w:t>
            </w:r>
          </w:p>
        </w:tc>
      </w:tr>
      <w:tr w:rsidR="006626D5" w:rsidRPr="00B40E25" w14:paraId="2C0986DB"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tcPr>
          <w:p w14:paraId="7E1D4DEB" w14:textId="5C9D40D6"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Southern Kennebec Child Development Corp.</w:t>
            </w:r>
          </w:p>
        </w:tc>
        <w:tc>
          <w:tcPr>
            <w:tcW w:w="2340" w:type="dxa"/>
            <w:tcBorders>
              <w:top w:val="nil"/>
              <w:left w:val="nil"/>
              <w:bottom w:val="single" w:sz="4" w:space="0" w:color="auto"/>
              <w:right w:val="single" w:sz="4" w:space="0" w:color="auto"/>
            </w:tcBorders>
            <w:shd w:val="clear" w:color="auto" w:fill="auto"/>
            <w:vAlign w:val="bottom"/>
          </w:tcPr>
          <w:p w14:paraId="45433645" w14:textId="11882030"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tcPr>
          <w:p w14:paraId="3E85BF52" w14:textId="22825A17"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Farmingdale</w:t>
            </w:r>
          </w:p>
        </w:tc>
      </w:tr>
      <w:tr w:rsidR="006626D5" w:rsidRPr="00B40E25" w14:paraId="5DC3D375"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2EA72000"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 xml:space="preserve">St. Mary's Regional Medical Center </w:t>
            </w:r>
          </w:p>
        </w:tc>
        <w:tc>
          <w:tcPr>
            <w:tcW w:w="2340" w:type="dxa"/>
            <w:tcBorders>
              <w:top w:val="nil"/>
              <w:left w:val="nil"/>
              <w:bottom w:val="single" w:sz="4" w:space="0" w:color="auto"/>
              <w:right w:val="single" w:sz="4" w:space="0" w:color="auto"/>
            </w:tcBorders>
            <w:shd w:val="clear" w:color="auto" w:fill="auto"/>
            <w:vAlign w:val="bottom"/>
            <w:hideMark/>
          </w:tcPr>
          <w:p w14:paraId="5C837066"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397BCF13"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Lewiston</w:t>
            </w:r>
          </w:p>
        </w:tc>
      </w:tr>
      <w:tr w:rsidR="006626D5" w:rsidRPr="00B40E25" w14:paraId="14250AC8"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3C941B40"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Thos. Moser Cabinetmakers</w:t>
            </w:r>
          </w:p>
        </w:tc>
        <w:tc>
          <w:tcPr>
            <w:tcW w:w="2340" w:type="dxa"/>
            <w:tcBorders>
              <w:top w:val="nil"/>
              <w:left w:val="nil"/>
              <w:bottom w:val="single" w:sz="4" w:space="0" w:color="auto"/>
              <w:right w:val="single" w:sz="4" w:space="0" w:color="auto"/>
            </w:tcBorders>
            <w:shd w:val="clear" w:color="auto" w:fill="auto"/>
            <w:vAlign w:val="bottom"/>
            <w:hideMark/>
          </w:tcPr>
          <w:p w14:paraId="18E647BC"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555AB6D6"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Auburn</w:t>
            </w:r>
          </w:p>
        </w:tc>
      </w:tr>
      <w:tr w:rsidR="006626D5" w:rsidRPr="00B40E25" w14:paraId="110D25E0"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tcPr>
          <w:p w14:paraId="773269DB" w14:textId="7E007411"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UA Local 716 Plumbers &amp; Pipefitters Union - Office</w:t>
            </w:r>
          </w:p>
        </w:tc>
        <w:tc>
          <w:tcPr>
            <w:tcW w:w="2340" w:type="dxa"/>
            <w:tcBorders>
              <w:top w:val="nil"/>
              <w:left w:val="nil"/>
              <w:bottom w:val="single" w:sz="4" w:space="0" w:color="auto"/>
              <w:right w:val="single" w:sz="4" w:space="0" w:color="auto"/>
            </w:tcBorders>
            <w:shd w:val="clear" w:color="auto" w:fill="auto"/>
            <w:vAlign w:val="bottom"/>
          </w:tcPr>
          <w:p w14:paraId="6413FBA1" w14:textId="5C000E55"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tcPr>
          <w:p w14:paraId="6DA9401A" w14:textId="64C841AB" w:rsidR="006626D5" w:rsidRPr="00B40E25" w:rsidRDefault="006626D5" w:rsidP="004E37C9">
            <w:pPr>
              <w:spacing w:after="0"/>
              <w:jc w:val="both"/>
              <w:rPr>
                <w:rFonts w:ascii="Calibri" w:hAnsi="Calibri" w:cs="Calibri"/>
                <w:color w:val="000000"/>
                <w:szCs w:val="22"/>
              </w:rPr>
            </w:pPr>
            <w:r>
              <w:rPr>
                <w:rFonts w:ascii="Calibri" w:hAnsi="Calibri" w:cs="Calibri"/>
                <w:color w:val="000000"/>
                <w:szCs w:val="22"/>
              </w:rPr>
              <w:t>Augusta</w:t>
            </w:r>
          </w:p>
        </w:tc>
      </w:tr>
      <w:tr w:rsidR="006626D5" w:rsidRPr="00B40E25" w14:paraId="0E0DFA2D"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03A2B837" w14:textId="77777777" w:rsidR="006626D5" w:rsidRPr="00B40E25" w:rsidRDefault="006626D5" w:rsidP="004E37C9">
            <w:pPr>
              <w:spacing w:after="0"/>
              <w:jc w:val="both"/>
              <w:rPr>
                <w:rFonts w:ascii="Calibri" w:hAnsi="Calibri" w:cs="Calibri"/>
                <w:color w:val="000000"/>
                <w:szCs w:val="22"/>
              </w:rPr>
            </w:pPr>
            <w:proofErr w:type="spellStart"/>
            <w:r w:rsidRPr="00B40E25">
              <w:rPr>
                <w:rFonts w:ascii="Calibri" w:hAnsi="Calibri" w:cs="Calibri"/>
                <w:color w:val="000000"/>
                <w:szCs w:val="22"/>
              </w:rPr>
              <w:t>Veilleux</w:t>
            </w:r>
            <w:proofErr w:type="spellEnd"/>
            <w:r w:rsidRPr="00B40E25">
              <w:rPr>
                <w:rFonts w:ascii="Calibri" w:hAnsi="Calibri" w:cs="Calibri"/>
                <w:color w:val="000000"/>
                <w:szCs w:val="22"/>
              </w:rPr>
              <w:t xml:space="preserve"> Funeral Home</w:t>
            </w:r>
          </w:p>
        </w:tc>
        <w:tc>
          <w:tcPr>
            <w:tcW w:w="2340" w:type="dxa"/>
            <w:tcBorders>
              <w:top w:val="nil"/>
              <w:left w:val="nil"/>
              <w:bottom w:val="single" w:sz="4" w:space="0" w:color="auto"/>
              <w:right w:val="single" w:sz="4" w:space="0" w:color="auto"/>
            </w:tcBorders>
            <w:shd w:val="clear" w:color="auto" w:fill="auto"/>
            <w:vAlign w:val="bottom"/>
            <w:hideMark/>
          </w:tcPr>
          <w:p w14:paraId="1481C45D"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5156E7F8"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Waterville</w:t>
            </w:r>
          </w:p>
        </w:tc>
      </w:tr>
      <w:tr w:rsidR="006626D5" w:rsidRPr="00B40E25" w14:paraId="5474BA2B"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49434519" w14:textId="3E00B8E2"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Wayne J</w:t>
            </w:r>
            <w:r>
              <w:rPr>
                <w:rFonts w:ascii="Calibri" w:hAnsi="Calibri" w:cs="Calibri"/>
                <w:color w:val="000000"/>
                <w:szCs w:val="22"/>
              </w:rPr>
              <w:t>.</w:t>
            </w:r>
            <w:r w:rsidRPr="00B40E25">
              <w:rPr>
                <w:rFonts w:ascii="Calibri" w:hAnsi="Calibri" w:cs="Calibri"/>
                <w:color w:val="000000"/>
                <w:szCs w:val="22"/>
              </w:rPr>
              <w:t xml:space="preserve"> Griffin Electric</w:t>
            </w:r>
          </w:p>
        </w:tc>
        <w:tc>
          <w:tcPr>
            <w:tcW w:w="2340" w:type="dxa"/>
            <w:tcBorders>
              <w:top w:val="nil"/>
              <w:left w:val="nil"/>
              <w:bottom w:val="single" w:sz="4" w:space="0" w:color="auto"/>
              <w:right w:val="single" w:sz="4" w:space="0" w:color="auto"/>
            </w:tcBorders>
            <w:shd w:val="clear" w:color="auto" w:fill="auto"/>
            <w:vAlign w:val="bottom"/>
            <w:hideMark/>
          </w:tcPr>
          <w:p w14:paraId="34BEA520"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10D19CB0"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Holliston, MA</w:t>
            </w:r>
          </w:p>
        </w:tc>
      </w:tr>
      <w:tr w:rsidR="006626D5" w:rsidRPr="00B40E25" w14:paraId="4EED5668" w14:textId="77777777" w:rsidTr="00416E42">
        <w:trPr>
          <w:trHeight w:val="300"/>
        </w:trPr>
        <w:tc>
          <w:tcPr>
            <w:tcW w:w="6030" w:type="dxa"/>
            <w:tcBorders>
              <w:top w:val="nil"/>
              <w:left w:val="single" w:sz="4" w:space="0" w:color="auto"/>
              <w:bottom w:val="single" w:sz="4" w:space="0" w:color="auto"/>
              <w:right w:val="single" w:sz="4" w:space="0" w:color="auto"/>
            </w:tcBorders>
            <w:shd w:val="clear" w:color="auto" w:fill="auto"/>
            <w:vAlign w:val="bottom"/>
            <w:hideMark/>
          </w:tcPr>
          <w:p w14:paraId="1D16E03C"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Winthrop Utilities District</w:t>
            </w:r>
          </w:p>
        </w:tc>
        <w:tc>
          <w:tcPr>
            <w:tcW w:w="2340" w:type="dxa"/>
            <w:tcBorders>
              <w:top w:val="nil"/>
              <w:left w:val="nil"/>
              <w:bottom w:val="single" w:sz="4" w:space="0" w:color="auto"/>
              <w:right w:val="single" w:sz="4" w:space="0" w:color="auto"/>
            </w:tcBorders>
            <w:shd w:val="clear" w:color="auto" w:fill="auto"/>
            <w:vAlign w:val="bottom"/>
            <w:hideMark/>
          </w:tcPr>
          <w:p w14:paraId="11A524C2"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Individual</w:t>
            </w:r>
          </w:p>
        </w:tc>
        <w:tc>
          <w:tcPr>
            <w:tcW w:w="1890" w:type="dxa"/>
            <w:tcBorders>
              <w:top w:val="nil"/>
              <w:left w:val="nil"/>
              <w:bottom w:val="single" w:sz="4" w:space="0" w:color="auto"/>
              <w:right w:val="single" w:sz="4" w:space="0" w:color="auto"/>
            </w:tcBorders>
            <w:shd w:val="clear" w:color="auto" w:fill="auto"/>
            <w:vAlign w:val="bottom"/>
            <w:hideMark/>
          </w:tcPr>
          <w:p w14:paraId="077FDA7B" w14:textId="77777777" w:rsidR="006626D5" w:rsidRPr="00B40E25" w:rsidRDefault="006626D5" w:rsidP="004E37C9">
            <w:pPr>
              <w:spacing w:after="0"/>
              <w:jc w:val="both"/>
              <w:rPr>
                <w:rFonts w:ascii="Calibri" w:hAnsi="Calibri" w:cs="Calibri"/>
                <w:color w:val="000000"/>
                <w:szCs w:val="22"/>
              </w:rPr>
            </w:pPr>
            <w:r w:rsidRPr="00B40E25">
              <w:rPr>
                <w:rFonts w:ascii="Calibri" w:hAnsi="Calibri" w:cs="Calibri"/>
                <w:color w:val="000000"/>
                <w:szCs w:val="22"/>
              </w:rPr>
              <w:t>Winthrop</w:t>
            </w:r>
          </w:p>
        </w:tc>
      </w:tr>
    </w:tbl>
    <w:p w14:paraId="133FFF56" w14:textId="794B1DB1" w:rsidR="00E24B49" w:rsidRDefault="00E24B49" w:rsidP="004E37C9">
      <w:pPr>
        <w:tabs>
          <w:tab w:val="left" w:pos="4935"/>
        </w:tabs>
        <w:jc w:val="both"/>
        <w:rPr>
          <w:b/>
        </w:rPr>
      </w:pPr>
    </w:p>
    <w:p w14:paraId="51BF11D3" w14:textId="2A1BB5AD" w:rsidR="003C283E" w:rsidRDefault="003C283E" w:rsidP="004E37C9">
      <w:pPr>
        <w:tabs>
          <w:tab w:val="left" w:pos="4935"/>
        </w:tabs>
        <w:jc w:val="both"/>
        <w:rPr>
          <w:b/>
        </w:rPr>
      </w:pPr>
    </w:p>
    <w:p w14:paraId="04158884" w14:textId="4922DB30" w:rsidR="003C283E" w:rsidRDefault="003C283E" w:rsidP="004E37C9">
      <w:pPr>
        <w:tabs>
          <w:tab w:val="left" w:pos="4935"/>
        </w:tabs>
        <w:jc w:val="both"/>
        <w:rPr>
          <w:b/>
        </w:rPr>
      </w:pPr>
    </w:p>
    <w:p w14:paraId="593F92DB" w14:textId="4CC8C037" w:rsidR="003C283E" w:rsidRDefault="003C283E" w:rsidP="004E37C9">
      <w:pPr>
        <w:tabs>
          <w:tab w:val="left" w:pos="4935"/>
        </w:tabs>
        <w:jc w:val="both"/>
        <w:rPr>
          <w:b/>
        </w:rPr>
      </w:pPr>
    </w:p>
    <w:p w14:paraId="4C82EE86" w14:textId="170EF18C" w:rsidR="0010626A" w:rsidRDefault="0010626A" w:rsidP="004E37C9">
      <w:pPr>
        <w:tabs>
          <w:tab w:val="left" w:pos="4935"/>
        </w:tabs>
        <w:jc w:val="both"/>
        <w:rPr>
          <w:b/>
        </w:rPr>
      </w:pPr>
    </w:p>
    <w:p w14:paraId="33553A96" w14:textId="58AC89FF" w:rsidR="0010626A" w:rsidRDefault="0010626A" w:rsidP="004E37C9">
      <w:pPr>
        <w:tabs>
          <w:tab w:val="left" w:pos="4935"/>
        </w:tabs>
        <w:jc w:val="both"/>
        <w:rPr>
          <w:b/>
        </w:rPr>
      </w:pPr>
    </w:p>
    <w:p w14:paraId="303A7BB6" w14:textId="71302C71" w:rsidR="00AA277E" w:rsidRPr="00C8755D" w:rsidRDefault="000771AD" w:rsidP="004E37C9">
      <w:pPr>
        <w:pStyle w:val="Heading2"/>
        <w:jc w:val="both"/>
        <w:rPr>
          <w:sz w:val="36"/>
          <w:szCs w:val="36"/>
        </w:rPr>
      </w:pPr>
      <w:r>
        <w:rPr>
          <w:sz w:val="36"/>
          <w:szCs w:val="36"/>
        </w:rPr>
        <w:lastRenderedPageBreak/>
        <w:t>Maine Apprenticeship Program Biennial Plan 2018-2019</w:t>
      </w:r>
    </w:p>
    <w:p w14:paraId="3CF5E03A" w14:textId="2E8F8C3C" w:rsidR="00AA277E" w:rsidRDefault="001E180A" w:rsidP="004E37C9">
      <w:pPr>
        <w:spacing w:after="0" w:line="360" w:lineRule="auto"/>
        <w:jc w:val="both"/>
        <w:rPr>
          <w:szCs w:val="22"/>
        </w:rPr>
      </w:pPr>
      <w:r>
        <w:rPr>
          <w:szCs w:val="22"/>
        </w:rPr>
        <w:t xml:space="preserve">The Maine Apprenticeship Program is authorized in Title 26 Chapter 37 of Maine Statute. In accordance with Section 3209 of that statute, </w:t>
      </w:r>
      <w:r w:rsidR="00CB3A10">
        <w:rPr>
          <w:szCs w:val="22"/>
        </w:rPr>
        <w:t>the Maine Apprenticeship Council</w:t>
      </w:r>
      <w:r>
        <w:rPr>
          <w:szCs w:val="22"/>
        </w:rPr>
        <w:t xml:space="preserve"> worked with </w:t>
      </w:r>
      <w:r w:rsidR="00CB3A10">
        <w:rPr>
          <w:szCs w:val="22"/>
        </w:rPr>
        <w:t>MAP staff and interested parties</w:t>
      </w:r>
      <w:r w:rsidR="004E7C67">
        <w:rPr>
          <w:szCs w:val="22"/>
        </w:rPr>
        <w:t xml:space="preserve"> </w:t>
      </w:r>
      <w:r w:rsidR="00CB3A10">
        <w:rPr>
          <w:szCs w:val="22"/>
        </w:rPr>
        <w:t xml:space="preserve">to develop </w:t>
      </w:r>
      <w:r w:rsidR="00225D11">
        <w:rPr>
          <w:szCs w:val="22"/>
        </w:rPr>
        <w:t xml:space="preserve">a biennial plan </w:t>
      </w:r>
      <w:r w:rsidR="00225D11" w:rsidRPr="00F64EA6">
        <w:rPr>
          <w:szCs w:val="22"/>
        </w:rPr>
        <w:t xml:space="preserve">for </w:t>
      </w:r>
      <w:r w:rsidR="00134144" w:rsidRPr="00F64EA6">
        <w:rPr>
          <w:szCs w:val="22"/>
        </w:rPr>
        <w:t xml:space="preserve">the </w:t>
      </w:r>
      <w:r w:rsidR="00225D11">
        <w:rPr>
          <w:szCs w:val="22"/>
        </w:rPr>
        <w:t>Maine Apprenticeship Program.</w:t>
      </w:r>
      <w:r>
        <w:rPr>
          <w:szCs w:val="22"/>
        </w:rPr>
        <w:t xml:space="preserve"> The plan is outlined below. </w:t>
      </w:r>
    </w:p>
    <w:p w14:paraId="68A8333A" w14:textId="77777777" w:rsidR="00CB3A10" w:rsidRPr="00CB3A10" w:rsidRDefault="00CB3A10" w:rsidP="004E37C9">
      <w:pPr>
        <w:spacing w:after="0" w:line="360" w:lineRule="auto"/>
        <w:jc w:val="both"/>
        <w:rPr>
          <w:szCs w:val="22"/>
        </w:rPr>
      </w:pPr>
    </w:p>
    <w:p w14:paraId="3FA7F58D" w14:textId="29CE8276" w:rsidR="00AA277E" w:rsidRPr="001067D3" w:rsidRDefault="00AA277E" w:rsidP="004E37C9">
      <w:pPr>
        <w:spacing w:after="120"/>
        <w:jc w:val="both"/>
        <w:rPr>
          <w:b/>
        </w:rPr>
      </w:pPr>
      <w:r>
        <w:rPr>
          <w:b/>
        </w:rPr>
        <w:t xml:space="preserve">PROGRAM VISION </w:t>
      </w:r>
    </w:p>
    <w:p w14:paraId="5DBDBBFA" w14:textId="32C4A90E" w:rsidR="001711DC" w:rsidRPr="004505B1" w:rsidRDefault="00AA277E" w:rsidP="001E180A">
      <w:pPr>
        <w:pStyle w:val="ListParagraph"/>
        <w:numPr>
          <w:ilvl w:val="0"/>
          <w:numId w:val="26"/>
        </w:numPr>
        <w:spacing w:before="240" w:after="120" w:line="360" w:lineRule="auto"/>
        <w:jc w:val="both"/>
      </w:pPr>
      <w:r w:rsidRPr="004505B1">
        <w:t>Maine has the most effective apprenticeship program in the country</w:t>
      </w:r>
    </w:p>
    <w:p w14:paraId="65506768" w14:textId="7E031A79" w:rsidR="004505B1" w:rsidRPr="004505B1" w:rsidRDefault="00AA277E" w:rsidP="004505B1">
      <w:pPr>
        <w:pStyle w:val="ListParagraph"/>
        <w:numPr>
          <w:ilvl w:val="0"/>
          <w:numId w:val="26"/>
        </w:numPr>
        <w:spacing w:after="120" w:line="360" w:lineRule="auto"/>
        <w:jc w:val="both"/>
      </w:pPr>
      <w:r w:rsidRPr="004505B1">
        <w:t xml:space="preserve">Maine Apprenticeship Program (MAP) is known for its innovativeness, creativity and ability to deliver experienced based learning and skill development for real world application – oriented </w:t>
      </w:r>
      <w:r w:rsidR="00134144" w:rsidRPr="004505B1">
        <w:t>careers</w:t>
      </w:r>
    </w:p>
    <w:p w14:paraId="20715D3D" w14:textId="07A89BAA" w:rsidR="001711DC" w:rsidRPr="004505B1" w:rsidRDefault="00AA277E" w:rsidP="004505B1">
      <w:pPr>
        <w:pStyle w:val="ListParagraph"/>
        <w:numPr>
          <w:ilvl w:val="0"/>
          <w:numId w:val="26"/>
        </w:numPr>
        <w:spacing w:after="120" w:line="360" w:lineRule="auto"/>
        <w:jc w:val="both"/>
      </w:pPr>
      <w:r w:rsidRPr="004505B1">
        <w:t>In collaboration with Maine employers, MAP and other workforce development partners provide the most responsive and cost-effective training for workers that enable employers to th</w:t>
      </w:r>
      <w:r w:rsidR="001E180A" w:rsidRPr="004505B1">
        <w:t>rive in a dynamic economy</w:t>
      </w:r>
    </w:p>
    <w:p w14:paraId="1E67D2D1" w14:textId="77777777" w:rsidR="0010626A" w:rsidRPr="0010626A" w:rsidRDefault="00AA277E" w:rsidP="0010626A">
      <w:pPr>
        <w:pStyle w:val="ListParagraph"/>
        <w:numPr>
          <w:ilvl w:val="0"/>
          <w:numId w:val="26"/>
        </w:numPr>
        <w:spacing w:after="120" w:line="360" w:lineRule="auto"/>
        <w:jc w:val="both"/>
        <w:rPr>
          <w:b/>
        </w:rPr>
      </w:pPr>
      <w:r w:rsidRPr="004505B1">
        <w:t>MAP works with partners to develop a workforce that is nationally renowned for its hard-work ethic and its ability to continually learn new skills as economic and technological change create new opportunities</w:t>
      </w:r>
    </w:p>
    <w:p w14:paraId="7F2681E9" w14:textId="77777777" w:rsidR="0010626A" w:rsidRPr="0010626A" w:rsidRDefault="0010626A" w:rsidP="0010626A">
      <w:pPr>
        <w:spacing w:after="120" w:line="360" w:lineRule="auto"/>
        <w:jc w:val="both"/>
        <w:rPr>
          <w:b/>
        </w:rPr>
      </w:pPr>
    </w:p>
    <w:p w14:paraId="7B3C5325" w14:textId="09DD0571" w:rsidR="001E180A" w:rsidRPr="0010626A" w:rsidRDefault="001E180A" w:rsidP="0010626A">
      <w:pPr>
        <w:pStyle w:val="ListParagraph"/>
        <w:numPr>
          <w:ilvl w:val="0"/>
          <w:numId w:val="26"/>
        </w:numPr>
        <w:spacing w:after="120" w:line="360" w:lineRule="auto"/>
        <w:jc w:val="both"/>
        <w:rPr>
          <w:b/>
        </w:rPr>
      </w:pPr>
      <w:r w:rsidRPr="0010626A">
        <w:rPr>
          <w:b/>
        </w:rPr>
        <w:t>PROGRAM GOALS AND STRATEGIES FOR IMPLEMENTATION</w:t>
      </w:r>
    </w:p>
    <w:p w14:paraId="4E337235" w14:textId="08C9A04A" w:rsidR="00AA277E" w:rsidRPr="001E180A" w:rsidRDefault="001E180A" w:rsidP="001E180A">
      <w:pPr>
        <w:spacing w:line="360" w:lineRule="auto"/>
        <w:jc w:val="both"/>
        <w:rPr>
          <w:b/>
        </w:rPr>
      </w:pPr>
      <w:r>
        <w:rPr>
          <w:b/>
        </w:rPr>
        <w:t xml:space="preserve">Goal 1: </w:t>
      </w:r>
      <w:r w:rsidR="00AA277E" w:rsidRPr="005443AB">
        <w:rPr>
          <w:b/>
        </w:rPr>
        <w:t>Internal Stakeholders can speak to and consult on Registered Apprenticeship to triple apprenticeship enrollments within 2 years.</w:t>
      </w:r>
    </w:p>
    <w:p w14:paraId="26B1341F" w14:textId="77777777" w:rsidR="00AA277E" w:rsidRDefault="00AA277E" w:rsidP="004E37C9">
      <w:pPr>
        <w:pStyle w:val="ListParagraph"/>
        <w:numPr>
          <w:ilvl w:val="0"/>
          <w:numId w:val="27"/>
        </w:numPr>
        <w:spacing w:after="0" w:line="360" w:lineRule="auto"/>
        <w:jc w:val="both"/>
      </w:pPr>
      <w:r>
        <w:t xml:space="preserve">Identify Assets </w:t>
      </w:r>
    </w:p>
    <w:p w14:paraId="77294D12" w14:textId="77777777" w:rsidR="00AA277E" w:rsidRDefault="00AA277E" w:rsidP="004E37C9">
      <w:pPr>
        <w:pStyle w:val="ListParagraph"/>
        <w:numPr>
          <w:ilvl w:val="1"/>
          <w:numId w:val="27"/>
        </w:numPr>
        <w:spacing w:after="0" w:line="360" w:lineRule="auto"/>
        <w:jc w:val="both"/>
      </w:pPr>
      <w:r>
        <w:t>Who in the Workforce Development System (WDS) already interacts with job seekers and businesses seeking to hire new or advance existing employees? (CareerCenters, community college system, CTE schools, etc.…)</w:t>
      </w:r>
    </w:p>
    <w:p w14:paraId="4105F26F" w14:textId="64DD8EDA" w:rsidR="00AA277E" w:rsidRDefault="00AA277E" w:rsidP="004E37C9">
      <w:pPr>
        <w:pStyle w:val="ListParagraph"/>
        <w:numPr>
          <w:ilvl w:val="1"/>
          <w:numId w:val="27"/>
        </w:numPr>
        <w:spacing w:after="0" w:line="360" w:lineRule="auto"/>
        <w:jc w:val="both"/>
      </w:pPr>
      <w:r>
        <w:t>Niche/target audiences to be recruited and hired as apprentices. (Veterans, Vocational Rehabilitation, Trade Adjustment Act (TAA) eligible trainees, youth)</w:t>
      </w:r>
    </w:p>
    <w:p w14:paraId="1C325F7F" w14:textId="77777777" w:rsidR="00AA277E" w:rsidRDefault="00AA277E" w:rsidP="004E37C9">
      <w:pPr>
        <w:pStyle w:val="ListParagraph"/>
        <w:numPr>
          <w:ilvl w:val="0"/>
          <w:numId w:val="27"/>
        </w:numPr>
        <w:spacing w:after="0" w:line="360" w:lineRule="auto"/>
        <w:jc w:val="both"/>
      </w:pPr>
      <w:r>
        <w:t>Training for Internal Stakeholders</w:t>
      </w:r>
    </w:p>
    <w:p w14:paraId="53865670" w14:textId="77777777" w:rsidR="00AA277E" w:rsidRDefault="00AA277E" w:rsidP="004E37C9">
      <w:pPr>
        <w:pStyle w:val="ListParagraph"/>
        <w:numPr>
          <w:ilvl w:val="1"/>
          <w:numId w:val="27"/>
        </w:numPr>
        <w:spacing w:after="0" w:line="360" w:lineRule="auto"/>
        <w:jc w:val="both"/>
      </w:pPr>
      <w:r>
        <w:t>Quarterly check-ins to share updates, best practices, challenges and strategies for overcoming road-blocks</w:t>
      </w:r>
    </w:p>
    <w:p w14:paraId="1A83101B" w14:textId="5DD6B47B" w:rsidR="001E180A" w:rsidRDefault="00AA277E" w:rsidP="001E180A">
      <w:pPr>
        <w:pStyle w:val="ListParagraph"/>
        <w:numPr>
          <w:ilvl w:val="1"/>
          <w:numId w:val="27"/>
        </w:numPr>
        <w:spacing w:after="0" w:line="360" w:lineRule="auto"/>
        <w:jc w:val="both"/>
      </w:pPr>
      <w:r>
        <w:t>Develop talking points for assets outlining features and benefits of apprenticeship for employers and job seekers – send to assets</w:t>
      </w:r>
    </w:p>
    <w:p w14:paraId="68E9BD25" w14:textId="77777777" w:rsidR="00AA277E" w:rsidRDefault="00AA277E" w:rsidP="004E37C9">
      <w:pPr>
        <w:pStyle w:val="ListParagraph"/>
        <w:numPr>
          <w:ilvl w:val="0"/>
          <w:numId w:val="27"/>
        </w:numPr>
        <w:spacing w:after="0" w:line="360" w:lineRule="auto"/>
        <w:jc w:val="both"/>
      </w:pPr>
      <w:r>
        <w:t>Outreach</w:t>
      </w:r>
    </w:p>
    <w:p w14:paraId="6A0A1F36" w14:textId="77777777" w:rsidR="00AA277E" w:rsidRDefault="00AA277E" w:rsidP="004E37C9">
      <w:pPr>
        <w:pStyle w:val="ListParagraph"/>
        <w:numPr>
          <w:ilvl w:val="1"/>
          <w:numId w:val="27"/>
        </w:numPr>
        <w:spacing w:after="0" w:line="360" w:lineRule="auto"/>
        <w:jc w:val="both"/>
      </w:pPr>
      <w:r>
        <w:t>Generate and widely disseminate a press release when a new Registered Apprenticeship Sponsor is signed</w:t>
      </w:r>
    </w:p>
    <w:p w14:paraId="215C549A" w14:textId="77777777" w:rsidR="00AA277E" w:rsidRDefault="00AA277E" w:rsidP="004E37C9">
      <w:pPr>
        <w:pStyle w:val="ListParagraph"/>
        <w:numPr>
          <w:ilvl w:val="1"/>
          <w:numId w:val="27"/>
        </w:numPr>
        <w:spacing w:after="0" w:line="360" w:lineRule="auto"/>
        <w:jc w:val="both"/>
      </w:pPr>
      <w:r>
        <w:t>Mass mailing to employers included in annual UI mailing</w:t>
      </w:r>
    </w:p>
    <w:p w14:paraId="6E2666B1" w14:textId="77777777" w:rsidR="00AA277E" w:rsidRDefault="00AA277E" w:rsidP="004E37C9">
      <w:pPr>
        <w:pStyle w:val="ListParagraph"/>
        <w:numPr>
          <w:ilvl w:val="1"/>
          <w:numId w:val="27"/>
        </w:numPr>
        <w:spacing w:after="0" w:line="360" w:lineRule="auto"/>
        <w:jc w:val="both"/>
      </w:pPr>
      <w:r>
        <w:t>Social Media Campaign – new video to promote apprenticeship</w:t>
      </w:r>
    </w:p>
    <w:p w14:paraId="523E90D5" w14:textId="77777777" w:rsidR="00AA277E" w:rsidRDefault="00AA277E" w:rsidP="004E37C9">
      <w:pPr>
        <w:pStyle w:val="ListParagraph"/>
        <w:numPr>
          <w:ilvl w:val="1"/>
          <w:numId w:val="27"/>
        </w:numPr>
        <w:spacing w:after="0" w:line="360" w:lineRule="auto"/>
        <w:jc w:val="both"/>
      </w:pPr>
      <w:r>
        <w:t>New MAP webpage</w:t>
      </w:r>
    </w:p>
    <w:p w14:paraId="45471106" w14:textId="77777777" w:rsidR="00AA277E" w:rsidRDefault="00AA277E" w:rsidP="004E37C9">
      <w:pPr>
        <w:pStyle w:val="ListParagraph"/>
        <w:numPr>
          <w:ilvl w:val="1"/>
          <w:numId w:val="27"/>
        </w:numPr>
        <w:spacing w:after="0" w:line="360" w:lineRule="auto"/>
        <w:jc w:val="both"/>
      </w:pPr>
      <w:r>
        <w:t>Brand MAP – new logo</w:t>
      </w:r>
    </w:p>
    <w:p w14:paraId="02AF63F8" w14:textId="6AF590AA" w:rsidR="00AA277E" w:rsidRDefault="00AA277E" w:rsidP="004E37C9">
      <w:pPr>
        <w:pStyle w:val="ListParagraph"/>
        <w:numPr>
          <w:ilvl w:val="1"/>
          <w:numId w:val="27"/>
        </w:numPr>
        <w:spacing w:after="0" w:line="360" w:lineRule="auto"/>
        <w:jc w:val="both"/>
      </w:pPr>
      <w:r>
        <w:t>Leverage MDOL webpages: CareerCenters, Safety, Labor, Rehab, Workforce Development Boards</w:t>
      </w:r>
    </w:p>
    <w:p w14:paraId="69BBAA7D" w14:textId="77777777" w:rsidR="00D8223F" w:rsidRDefault="00D8223F" w:rsidP="00D8223F">
      <w:pPr>
        <w:pStyle w:val="ListParagraph"/>
        <w:spacing w:after="0" w:line="360" w:lineRule="auto"/>
        <w:ind w:left="1440"/>
        <w:jc w:val="both"/>
      </w:pPr>
      <w:bookmarkStart w:id="1" w:name="_GoBack"/>
      <w:bookmarkEnd w:id="1"/>
    </w:p>
    <w:p w14:paraId="0DD30857" w14:textId="76F1D444" w:rsidR="004505B1" w:rsidRDefault="004505B1" w:rsidP="004505B1">
      <w:pPr>
        <w:spacing w:after="0" w:line="360" w:lineRule="auto"/>
        <w:jc w:val="both"/>
      </w:pPr>
    </w:p>
    <w:p w14:paraId="1D9ADA57" w14:textId="345DB055" w:rsidR="00AA277E" w:rsidRPr="001E180A" w:rsidRDefault="001E180A" w:rsidP="001E180A">
      <w:pPr>
        <w:spacing w:after="0" w:line="360" w:lineRule="auto"/>
        <w:jc w:val="both"/>
        <w:rPr>
          <w:b/>
        </w:rPr>
      </w:pPr>
      <w:r>
        <w:rPr>
          <w:b/>
        </w:rPr>
        <w:lastRenderedPageBreak/>
        <w:t xml:space="preserve">Goal 2: </w:t>
      </w:r>
      <w:r w:rsidR="00AA277E" w:rsidRPr="001E180A">
        <w:rPr>
          <w:b/>
        </w:rPr>
        <w:t>Triple the number of registered sponsors and sub-sponsors within 2 years.</w:t>
      </w:r>
    </w:p>
    <w:p w14:paraId="58B70CC1" w14:textId="77777777" w:rsidR="00AA277E" w:rsidRDefault="00AA277E" w:rsidP="004E37C9">
      <w:pPr>
        <w:pStyle w:val="ListParagraph"/>
        <w:numPr>
          <w:ilvl w:val="0"/>
          <w:numId w:val="28"/>
        </w:numPr>
        <w:spacing w:after="0" w:line="360" w:lineRule="auto"/>
        <w:jc w:val="both"/>
      </w:pPr>
      <w:r>
        <w:t>Expand the capacity of the MAP to provide technical assistance to potential Sponsors by leveraging business outreach staff employed by MDOL, service providers, community college and Adult Education providers in Maine</w:t>
      </w:r>
    </w:p>
    <w:p w14:paraId="01712E18" w14:textId="77777777" w:rsidR="00AA277E" w:rsidRDefault="00AA277E" w:rsidP="004E37C9">
      <w:pPr>
        <w:pStyle w:val="ListParagraph"/>
        <w:numPr>
          <w:ilvl w:val="0"/>
          <w:numId w:val="28"/>
        </w:numPr>
        <w:spacing w:after="0" w:line="360" w:lineRule="auto"/>
        <w:jc w:val="both"/>
      </w:pPr>
      <w:r>
        <w:t>Target outreach to associations, unions, large employers and post-secondary education providers most likely to become sponsors</w:t>
      </w:r>
    </w:p>
    <w:p w14:paraId="5F545BBD" w14:textId="563B540C" w:rsidR="00AA277E" w:rsidRDefault="00AA277E" w:rsidP="004E37C9">
      <w:pPr>
        <w:pStyle w:val="ListParagraph"/>
        <w:numPr>
          <w:ilvl w:val="0"/>
          <w:numId w:val="28"/>
        </w:numPr>
        <w:spacing w:after="0" w:line="360" w:lineRule="auto"/>
        <w:jc w:val="both"/>
      </w:pPr>
      <w:r>
        <w:t>Market the benefits of apprenticeship to multiple audiences to improve understanding of the value</w:t>
      </w:r>
    </w:p>
    <w:p w14:paraId="3D142FE5" w14:textId="77777777" w:rsidR="00B57D89" w:rsidRDefault="00B57D89" w:rsidP="004E37C9">
      <w:pPr>
        <w:pStyle w:val="ListParagraph"/>
        <w:spacing w:after="0" w:line="360" w:lineRule="auto"/>
        <w:jc w:val="both"/>
      </w:pPr>
    </w:p>
    <w:p w14:paraId="425051D4" w14:textId="51F16B04" w:rsidR="00AA277E" w:rsidRPr="004505B1" w:rsidRDefault="004505B1" w:rsidP="004505B1">
      <w:pPr>
        <w:spacing w:after="0" w:line="360" w:lineRule="auto"/>
        <w:jc w:val="both"/>
        <w:rPr>
          <w:b/>
        </w:rPr>
      </w:pPr>
      <w:r>
        <w:rPr>
          <w:b/>
        </w:rPr>
        <w:t xml:space="preserve">Goal 3: </w:t>
      </w:r>
      <w:r w:rsidR="00AA277E" w:rsidRPr="004505B1">
        <w:rPr>
          <w:b/>
        </w:rPr>
        <w:t>Create increased demand for apprenticeship from sponsors, jobseekers and programs</w:t>
      </w:r>
    </w:p>
    <w:p w14:paraId="1E6008A3" w14:textId="57E23CF1" w:rsidR="00AA277E" w:rsidRPr="00636F4B" w:rsidRDefault="00AA277E" w:rsidP="004E37C9">
      <w:pPr>
        <w:pStyle w:val="ListParagraph"/>
        <w:numPr>
          <w:ilvl w:val="0"/>
          <w:numId w:val="30"/>
        </w:numPr>
        <w:spacing w:after="0" w:line="360" w:lineRule="auto"/>
        <w:jc w:val="both"/>
      </w:pPr>
      <w:r>
        <w:t>Educate/raise awareness – share success stories</w:t>
      </w:r>
      <w:r w:rsidR="00B4193E">
        <w:t xml:space="preserve"> of apprentices and sponsors; MAP c</w:t>
      </w:r>
      <w:r>
        <w:t>ouncil trained as ambassadors; provide and promote facts on apprenticeship to debunk myths</w:t>
      </w:r>
    </w:p>
    <w:p w14:paraId="653807CA" w14:textId="77777777" w:rsidR="00AA277E" w:rsidRDefault="00AA277E" w:rsidP="004E37C9">
      <w:pPr>
        <w:pStyle w:val="ListParagraph"/>
        <w:numPr>
          <w:ilvl w:val="0"/>
          <w:numId w:val="30"/>
        </w:numPr>
        <w:spacing w:after="0" w:line="360" w:lineRule="auto"/>
        <w:jc w:val="both"/>
      </w:pPr>
      <w:r>
        <w:t>Educate influencers – educators, parents, guidance counselors, apprentices</w:t>
      </w:r>
    </w:p>
    <w:p w14:paraId="318FC187" w14:textId="77777777" w:rsidR="00AA277E" w:rsidRDefault="00AA277E" w:rsidP="004E37C9">
      <w:pPr>
        <w:pStyle w:val="ListParagraph"/>
        <w:numPr>
          <w:ilvl w:val="0"/>
          <w:numId w:val="30"/>
        </w:numPr>
        <w:spacing w:after="0" w:line="360" w:lineRule="auto"/>
        <w:jc w:val="both"/>
      </w:pPr>
      <w:r>
        <w:t>Expand/improve tools to increase demand – web-site, 1:1 meetings, guide to application, resource tool kit</w:t>
      </w:r>
    </w:p>
    <w:p w14:paraId="73001628" w14:textId="77777777" w:rsidR="00AA277E" w:rsidRDefault="00AA277E" w:rsidP="004E37C9">
      <w:pPr>
        <w:pStyle w:val="ListParagraph"/>
        <w:numPr>
          <w:ilvl w:val="0"/>
          <w:numId w:val="30"/>
        </w:numPr>
        <w:spacing w:after="0" w:line="360" w:lineRule="auto"/>
        <w:jc w:val="both"/>
      </w:pPr>
      <w:r>
        <w:t>Encourage sponsors to list apprenticeship positions on the Maine Job Link</w:t>
      </w:r>
    </w:p>
    <w:p w14:paraId="05A885C7" w14:textId="64ADA204" w:rsidR="00AA277E" w:rsidRDefault="00AA277E" w:rsidP="004E37C9">
      <w:pPr>
        <w:pStyle w:val="ListParagraph"/>
        <w:numPr>
          <w:ilvl w:val="0"/>
          <w:numId w:val="30"/>
        </w:numPr>
        <w:spacing w:after="0" w:line="360" w:lineRule="auto"/>
        <w:jc w:val="both"/>
      </w:pPr>
      <w:r>
        <w:t>Create a tool kit for educators/influencers: overview of apprenticeship, success stories, apprenticeship as a viable training pathway</w:t>
      </w:r>
    </w:p>
    <w:p w14:paraId="2D20D9FE" w14:textId="38F40DD0" w:rsidR="00AA277E" w:rsidRPr="004505B1" w:rsidRDefault="004505B1" w:rsidP="004505B1">
      <w:pPr>
        <w:spacing w:after="0" w:line="360" w:lineRule="auto"/>
        <w:jc w:val="both"/>
        <w:rPr>
          <w:b/>
        </w:rPr>
      </w:pPr>
      <w:r>
        <w:rPr>
          <w:b/>
        </w:rPr>
        <w:t xml:space="preserve">Goal 4: </w:t>
      </w:r>
      <w:r w:rsidR="00AA277E" w:rsidRPr="004505B1">
        <w:rPr>
          <w:b/>
        </w:rPr>
        <w:t>Ensure quality and effectiveness of existing apprenticeship programs</w:t>
      </w:r>
    </w:p>
    <w:p w14:paraId="6057AFAD" w14:textId="77777777" w:rsidR="00AA277E" w:rsidRDefault="00AA277E" w:rsidP="004E37C9">
      <w:pPr>
        <w:pStyle w:val="ListParagraph"/>
        <w:numPr>
          <w:ilvl w:val="0"/>
          <w:numId w:val="31"/>
        </w:numPr>
        <w:spacing w:after="0" w:line="360" w:lineRule="auto"/>
        <w:jc w:val="both"/>
      </w:pPr>
      <w:r>
        <w:t>Identify metrics related to quality and effectiveness for apprentice and sponsor</w:t>
      </w:r>
    </w:p>
    <w:p w14:paraId="1EFB67DA" w14:textId="77777777" w:rsidR="00AA277E" w:rsidRDefault="00AA277E" w:rsidP="004E37C9">
      <w:pPr>
        <w:pStyle w:val="ListParagraph"/>
        <w:numPr>
          <w:ilvl w:val="0"/>
          <w:numId w:val="31"/>
        </w:numPr>
        <w:spacing w:after="0" w:line="360" w:lineRule="auto"/>
        <w:jc w:val="both"/>
      </w:pPr>
      <w:r>
        <w:t>Develop clear registered apprentice guidelines for sponsors and apprentices</w:t>
      </w:r>
    </w:p>
    <w:p w14:paraId="2DCBCE2B" w14:textId="77777777" w:rsidR="00AA277E" w:rsidRDefault="00AA277E" w:rsidP="004E37C9">
      <w:pPr>
        <w:pStyle w:val="ListParagraph"/>
        <w:numPr>
          <w:ilvl w:val="0"/>
          <w:numId w:val="31"/>
        </w:numPr>
        <w:spacing w:after="0" w:line="360" w:lineRule="auto"/>
        <w:jc w:val="both"/>
      </w:pPr>
      <w:r>
        <w:t>Support sponsors</w:t>
      </w:r>
    </w:p>
    <w:p w14:paraId="7EB11565" w14:textId="77777777" w:rsidR="00AA277E" w:rsidRDefault="00AA277E" w:rsidP="004E37C9">
      <w:pPr>
        <w:pStyle w:val="ListParagraph"/>
        <w:numPr>
          <w:ilvl w:val="0"/>
          <w:numId w:val="31"/>
        </w:numPr>
        <w:spacing w:after="0" w:line="360" w:lineRule="auto"/>
        <w:jc w:val="both"/>
      </w:pPr>
      <w:r>
        <w:t>Ensure alignment between industry and training provider</w:t>
      </w:r>
    </w:p>
    <w:p w14:paraId="6A8EB25C" w14:textId="76AC669D" w:rsidR="00AA277E" w:rsidRPr="00AA277E" w:rsidRDefault="00AA277E" w:rsidP="004E37C9">
      <w:pPr>
        <w:pStyle w:val="ListParagraph"/>
        <w:numPr>
          <w:ilvl w:val="0"/>
          <w:numId w:val="31"/>
        </w:numPr>
        <w:spacing w:after="0" w:line="360" w:lineRule="auto"/>
        <w:jc w:val="both"/>
      </w:pPr>
      <w:r>
        <w:t xml:space="preserve">Provide ongoing </w:t>
      </w:r>
      <w:r w:rsidR="00F64EA6">
        <w:t xml:space="preserve">program </w:t>
      </w:r>
      <w:r w:rsidR="00B4193E">
        <w:t>evaluation by M</w:t>
      </w:r>
      <w:r>
        <w:t>AP</w:t>
      </w:r>
    </w:p>
    <w:p w14:paraId="7F5D5832" w14:textId="43CFE816" w:rsidR="004505B1" w:rsidRDefault="004505B1">
      <w:pPr>
        <w:spacing w:after="200" w:line="276" w:lineRule="auto"/>
        <w:rPr>
          <w:b/>
        </w:rPr>
      </w:pPr>
      <w:r>
        <w:rPr>
          <w:b/>
        </w:rPr>
        <w:br w:type="page"/>
      </w:r>
    </w:p>
    <w:p w14:paraId="3B0D8221" w14:textId="6BB6EB1B" w:rsidR="00BD7FF0" w:rsidRPr="00B719B8" w:rsidRDefault="00375DAC" w:rsidP="004E37C9">
      <w:pPr>
        <w:pStyle w:val="Heading2"/>
        <w:jc w:val="both"/>
        <w:rPr>
          <w:sz w:val="36"/>
          <w:szCs w:val="36"/>
        </w:rPr>
      </w:pPr>
      <w:r>
        <w:rPr>
          <w:sz w:val="36"/>
          <w:szCs w:val="36"/>
        </w:rPr>
        <w:lastRenderedPageBreak/>
        <w:t>Outreach</w:t>
      </w:r>
      <w:r w:rsidR="00BB68B3">
        <w:rPr>
          <w:sz w:val="36"/>
          <w:szCs w:val="36"/>
        </w:rPr>
        <w:t xml:space="preserve"> and Progress Toward Reaching Biennial Plan Goals</w:t>
      </w:r>
    </w:p>
    <w:p w14:paraId="6B1AD383" w14:textId="3B79D1FB" w:rsidR="003716B8" w:rsidRPr="00353013" w:rsidRDefault="00AA277E" w:rsidP="004505B1">
      <w:pPr>
        <w:spacing w:after="0" w:line="360" w:lineRule="auto"/>
        <w:jc w:val="both"/>
      </w:pPr>
      <w:r w:rsidRPr="00353013">
        <w:t xml:space="preserve">Leveraging the funding provided through a Federal Apprenticeship accelerator grant, much progress </w:t>
      </w:r>
      <w:r w:rsidR="0050286B">
        <w:t xml:space="preserve">has </w:t>
      </w:r>
      <w:r w:rsidRPr="00353013">
        <w:t xml:space="preserve">been made in implementing the strategies and achieving the goals established by the Maine Apprenticeship Council in the 2018 – 2019 Biennial Plan. </w:t>
      </w:r>
      <w:r w:rsidR="00353013" w:rsidRPr="00353013">
        <w:t xml:space="preserve"> With the additional funding, we </w:t>
      </w:r>
      <w:r w:rsidR="0047342B">
        <w:t>increase</w:t>
      </w:r>
      <w:r w:rsidR="0050286B">
        <w:t>d</w:t>
      </w:r>
      <w:r w:rsidR="00353013" w:rsidRPr="00353013">
        <w:t xml:space="preserve"> the number of apprentices served by 1,346 apprentices and </w:t>
      </w:r>
      <w:r w:rsidR="0050286B">
        <w:t xml:space="preserve">added </w:t>
      </w:r>
      <w:r w:rsidR="00353013" w:rsidRPr="00353013">
        <w:t xml:space="preserve">22 </w:t>
      </w:r>
      <w:r w:rsidR="0050286B">
        <w:t xml:space="preserve">registered </w:t>
      </w:r>
      <w:r w:rsidR="00353013" w:rsidRPr="00353013">
        <w:t>sponsors. Additionally, the gran</w:t>
      </w:r>
      <w:r w:rsidR="008A5592">
        <w:t>t</w:t>
      </w:r>
      <w:r w:rsidR="00353013" w:rsidRPr="00353013">
        <w:t xml:space="preserve"> allowed us to </w:t>
      </w:r>
      <w:r w:rsidR="003716B8" w:rsidRPr="00353013">
        <w:t xml:space="preserve">contract with </w:t>
      </w:r>
      <w:proofErr w:type="spellStart"/>
      <w:r w:rsidR="003716B8" w:rsidRPr="00353013">
        <w:t>Broadreach</w:t>
      </w:r>
      <w:proofErr w:type="spellEnd"/>
      <w:r w:rsidR="003716B8" w:rsidRPr="00353013">
        <w:t xml:space="preserve"> Communications to increase the visibility of t</w:t>
      </w:r>
      <w:r w:rsidR="00353013" w:rsidRPr="00353013">
        <w:t xml:space="preserve">he Maine Apprenticeship Program. A summary of some of the direct results generated by our contract with </w:t>
      </w:r>
      <w:proofErr w:type="spellStart"/>
      <w:r w:rsidR="00353013" w:rsidRPr="00353013">
        <w:t>Broadreach</w:t>
      </w:r>
      <w:proofErr w:type="spellEnd"/>
      <w:r w:rsidR="00353013" w:rsidRPr="00353013">
        <w:t xml:space="preserve"> follows:</w:t>
      </w:r>
    </w:p>
    <w:p w14:paraId="1C55D873" w14:textId="1BAA6CC7" w:rsidR="003716B8" w:rsidRPr="00353013" w:rsidRDefault="003716B8" w:rsidP="004E37C9">
      <w:pPr>
        <w:pStyle w:val="ListParagraph"/>
        <w:numPr>
          <w:ilvl w:val="0"/>
          <w:numId w:val="29"/>
        </w:numPr>
        <w:spacing w:line="360" w:lineRule="auto"/>
        <w:jc w:val="both"/>
      </w:pPr>
      <w:r w:rsidRPr="00353013">
        <w:t xml:space="preserve">Three </w:t>
      </w:r>
      <w:r w:rsidR="00375DAC" w:rsidRPr="00353013">
        <w:t xml:space="preserve">well attended </w:t>
      </w:r>
      <w:r w:rsidRPr="00353013">
        <w:t>sponsor recognition events were held during national apprenticeship week</w:t>
      </w:r>
      <w:r w:rsidR="00375DAC" w:rsidRPr="00353013">
        <w:t xml:space="preserve"> in November. Events were held at Eastern Maine Community College in Bangor, The Mid-Maine Chamber of Commerce in Waterville and at Southern Maine Community College in South Portland. </w:t>
      </w:r>
      <w:r w:rsidR="00D07565">
        <w:t>Feedback about the events was great and the events generated media coverage and inquiries from potential new sponsors.</w:t>
      </w:r>
    </w:p>
    <w:p w14:paraId="0F09020C" w14:textId="77777777" w:rsidR="008A5592" w:rsidRDefault="008A5592" w:rsidP="004E37C9">
      <w:pPr>
        <w:pStyle w:val="ListParagraph"/>
        <w:numPr>
          <w:ilvl w:val="0"/>
          <w:numId w:val="29"/>
        </w:numPr>
        <w:spacing w:line="360" w:lineRule="auto"/>
        <w:jc w:val="both"/>
      </w:pPr>
      <w:r w:rsidRPr="00353013">
        <w:rPr>
          <w:bCs/>
          <w:noProof/>
        </w:rPr>
        <w:drawing>
          <wp:anchor distT="0" distB="0" distL="114300" distR="114300" simplePos="0" relativeHeight="251661824" behindDoc="0" locked="0" layoutInCell="1" allowOverlap="1" wp14:anchorId="34DD9787" wp14:editId="7D17DB32">
            <wp:simplePos x="0" y="0"/>
            <wp:positionH relativeFrom="column">
              <wp:posOffset>5141982</wp:posOffset>
            </wp:positionH>
            <wp:positionV relativeFrom="paragraph">
              <wp:posOffset>339946</wp:posOffset>
            </wp:positionV>
            <wp:extent cx="1245870" cy="53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pprenticelogoredblueep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4587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42B">
        <w:t>Multiple a</w:t>
      </w:r>
      <w:r w:rsidR="00353013" w:rsidRPr="00353013">
        <w:t xml:space="preserve">rticles on apprenticeship were published in </w:t>
      </w:r>
      <w:proofErr w:type="spellStart"/>
      <w:r w:rsidR="00353013" w:rsidRPr="00353013">
        <w:t>MaineBiz</w:t>
      </w:r>
      <w:proofErr w:type="spellEnd"/>
      <w:r w:rsidR="00353013" w:rsidRPr="00353013">
        <w:t>, the Portland Press Herald</w:t>
      </w:r>
      <w:r w:rsidR="0047342B">
        <w:t>, The Sun Journal</w:t>
      </w:r>
      <w:r w:rsidR="00353013" w:rsidRPr="00353013">
        <w:t xml:space="preserve"> and</w:t>
      </w:r>
    </w:p>
    <w:p w14:paraId="070D88C9" w14:textId="22B1AC09" w:rsidR="00353013" w:rsidRDefault="00353013" w:rsidP="004E37C9">
      <w:pPr>
        <w:pStyle w:val="ListParagraph"/>
        <w:spacing w:line="360" w:lineRule="auto"/>
        <w:ind w:left="360"/>
        <w:jc w:val="both"/>
      </w:pPr>
      <w:r w:rsidRPr="00353013">
        <w:t>the Bangor Daily News</w:t>
      </w:r>
    </w:p>
    <w:p w14:paraId="245D7A49" w14:textId="202F39D9" w:rsidR="003716B8" w:rsidRPr="008A5592" w:rsidRDefault="00375DAC" w:rsidP="004505B1">
      <w:pPr>
        <w:pStyle w:val="ListParagraph"/>
        <w:numPr>
          <w:ilvl w:val="0"/>
          <w:numId w:val="29"/>
        </w:numPr>
        <w:spacing w:line="360" w:lineRule="auto"/>
        <w:rPr>
          <w:rStyle w:val="Hyperlink"/>
          <w:color w:val="auto"/>
          <w:u w:val="none"/>
        </w:rPr>
      </w:pPr>
      <w:r w:rsidRPr="00353013">
        <w:t>A n</w:t>
      </w:r>
      <w:r w:rsidR="003716B8" w:rsidRPr="00353013">
        <w:t xml:space="preserve">ew outreach video was created and is posted on our updated website: </w:t>
      </w:r>
      <w:hyperlink r:id="rId20" w:history="1">
        <w:r w:rsidR="003716B8" w:rsidRPr="00353013">
          <w:rPr>
            <w:rStyle w:val="Hyperlink"/>
          </w:rPr>
          <w:t>https://www.maine.gov/labor/jobs_training/apprenticeship.html</w:t>
        </w:r>
      </w:hyperlink>
    </w:p>
    <w:p w14:paraId="69D5333A" w14:textId="087B30E5" w:rsidR="008A5592" w:rsidRPr="008A5592" w:rsidRDefault="008A5592" w:rsidP="004E37C9">
      <w:pPr>
        <w:pStyle w:val="ListParagraph"/>
        <w:numPr>
          <w:ilvl w:val="0"/>
          <w:numId w:val="29"/>
        </w:numPr>
        <w:spacing w:line="360" w:lineRule="auto"/>
        <w:jc w:val="both"/>
        <w:rPr>
          <w:rStyle w:val="Hyperlink"/>
          <w:color w:val="auto"/>
          <w:u w:val="none"/>
        </w:rPr>
      </w:pPr>
      <w:r>
        <w:t xml:space="preserve">Multiple television and radio interviews were arranged, including a segment on MPR Maine Calling </w:t>
      </w:r>
    </w:p>
    <w:p w14:paraId="0910BC91" w14:textId="1F2A122C" w:rsidR="00353013" w:rsidRDefault="00353013" w:rsidP="004E37C9">
      <w:pPr>
        <w:pStyle w:val="ListParagraph"/>
        <w:numPr>
          <w:ilvl w:val="0"/>
          <w:numId w:val="29"/>
        </w:numPr>
        <w:spacing w:line="360" w:lineRule="auto"/>
        <w:jc w:val="both"/>
      </w:pPr>
      <w:r w:rsidRPr="00353013">
        <w:t>A new Maine Apprenticeship Program logo was designed and has been helpful in promoting the program.</w:t>
      </w:r>
    </w:p>
    <w:p w14:paraId="2C07D443" w14:textId="34F6F878" w:rsidR="0047342B" w:rsidRPr="00353013" w:rsidRDefault="0047342B" w:rsidP="004E37C9">
      <w:pPr>
        <w:pStyle w:val="ListParagraph"/>
        <w:numPr>
          <w:ilvl w:val="0"/>
          <w:numId w:val="29"/>
        </w:numPr>
        <w:spacing w:line="360" w:lineRule="auto"/>
        <w:jc w:val="both"/>
      </w:pPr>
      <w:r>
        <w:t xml:space="preserve">Apprenticeship staff was invited to make presentations at multiple large convenings and conferences that included businesses, educators, and potential apprentices. </w:t>
      </w:r>
    </w:p>
    <w:p w14:paraId="488FCCD5" w14:textId="2352790E" w:rsidR="00353013" w:rsidRDefault="00353013" w:rsidP="004505B1">
      <w:pPr>
        <w:spacing w:after="0" w:line="360" w:lineRule="auto"/>
        <w:jc w:val="both"/>
        <w:rPr>
          <w:rStyle w:val="Hyperlink"/>
          <w:color w:val="auto"/>
          <w:u w:val="none"/>
        </w:rPr>
      </w:pPr>
      <w:r w:rsidRPr="00353013">
        <w:rPr>
          <w:rStyle w:val="Hyperlink"/>
          <w:color w:val="auto"/>
          <w:u w:val="none"/>
        </w:rPr>
        <w:t xml:space="preserve">Increased </w:t>
      </w:r>
      <w:r w:rsidR="008A5592">
        <w:rPr>
          <w:rStyle w:val="Hyperlink"/>
          <w:color w:val="auto"/>
          <w:u w:val="none"/>
        </w:rPr>
        <w:t xml:space="preserve">apprenticeship </w:t>
      </w:r>
      <w:r w:rsidRPr="00353013">
        <w:rPr>
          <w:rStyle w:val="Hyperlink"/>
          <w:color w:val="auto"/>
          <w:u w:val="none"/>
        </w:rPr>
        <w:t xml:space="preserve">staff capacity </w:t>
      </w:r>
      <w:r>
        <w:rPr>
          <w:rStyle w:val="Hyperlink"/>
          <w:color w:val="auto"/>
          <w:u w:val="none"/>
        </w:rPr>
        <w:t>greatly assisted</w:t>
      </w:r>
      <w:r w:rsidRPr="00353013">
        <w:rPr>
          <w:rStyle w:val="Hyperlink"/>
          <w:color w:val="auto"/>
          <w:u w:val="none"/>
        </w:rPr>
        <w:t xml:space="preserve"> us to</w:t>
      </w:r>
      <w:r w:rsidR="008A5592">
        <w:rPr>
          <w:rStyle w:val="Hyperlink"/>
          <w:color w:val="auto"/>
          <w:u w:val="none"/>
        </w:rPr>
        <w:t xml:space="preserve"> implement the above </w:t>
      </w:r>
      <w:proofErr w:type="spellStart"/>
      <w:r w:rsidR="008A5592">
        <w:rPr>
          <w:rStyle w:val="Hyperlink"/>
          <w:color w:val="auto"/>
          <w:u w:val="none"/>
        </w:rPr>
        <w:t>Broadreach</w:t>
      </w:r>
      <w:proofErr w:type="spellEnd"/>
      <w:r w:rsidR="008A5592">
        <w:rPr>
          <w:rStyle w:val="Hyperlink"/>
          <w:color w:val="auto"/>
          <w:u w:val="none"/>
        </w:rPr>
        <w:t xml:space="preserve"> Communications </w:t>
      </w:r>
      <w:proofErr w:type="spellStart"/>
      <w:r w:rsidR="008A5592">
        <w:rPr>
          <w:rStyle w:val="Hyperlink"/>
          <w:color w:val="auto"/>
          <w:u w:val="none"/>
        </w:rPr>
        <w:t>inititated</w:t>
      </w:r>
      <w:proofErr w:type="spellEnd"/>
      <w:r w:rsidR="008A5592">
        <w:rPr>
          <w:rStyle w:val="Hyperlink"/>
          <w:color w:val="auto"/>
          <w:u w:val="none"/>
        </w:rPr>
        <w:t xml:space="preserve"> activities and to</w:t>
      </w:r>
      <w:r w:rsidRPr="00353013">
        <w:rPr>
          <w:rStyle w:val="Hyperlink"/>
          <w:color w:val="auto"/>
          <w:u w:val="none"/>
        </w:rPr>
        <w:t xml:space="preserve"> achieve the following:</w:t>
      </w:r>
    </w:p>
    <w:p w14:paraId="18AEC0A7" w14:textId="0A0970CC" w:rsidR="00BA07B0" w:rsidRPr="00353013" w:rsidRDefault="00BA07B0" w:rsidP="004E37C9">
      <w:pPr>
        <w:pStyle w:val="ListParagraph"/>
        <w:numPr>
          <w:ilvl w:val="0"/>
          <w:numId w:val="39"/>
        </w:numPr>
        <w:spacing w:line="360" w:lineRule="auto"/>
        <w:jc w:val="both"/>
      </w:pPr>
      <w:r w:rsidRPr="00353013">
        <w:rPr>
          <w:bCs/>
          <w:noProof/>
        </w:rPr>
        <w:t>Apprenticeship staff were in contact with</w:t>
      </w:r>
      <w:r w:rsidR="00353013">
        <w:rPr>
          <w:bCs/>
          <w:noProof/>
        </w:rPr>
        <w:t xml:space="preserve"> upwards of </w:t>
      </w:r>
      <w:r w:rsidR="00F95F11">
        <w:rPr>
          <w:bCs/>
          <w:noProof/>
        </w:rPr>
        <w:t>300</w:t>
      </w:r>
      <w:r w:rsidRPr="00353013">
        <w:rPr>
          <w:bCs/>
          <w:noProof/>
        </w:rPr>
        <w:t xml:space="preserve"> potential </w:t>
      </w:r>
      <w:r w:rsidR="00F95F11">
        <w:rPr>
          <w:bCs/>
          <w:noProof/>
        </w:rPr>
        <w:t xml:space="preserve">new </w:t>
      </w:r>
      <w:r w:rsidRPr="00353013">
        <w:rPr>
          <w:bCs/>
          <w:noProof/>
        </w:rPr>
        <w:t>sponsors in 2018.</w:t>
      </w:r>
    </w:p>
    <w:p w14:paraId="70EEFF22" w14:textId="03EEA916" w:rsidR="005B4F65" w:rsidRDefault="00353013" w:rsidP="004E37C9">
      <w:pPr>
        <w:pStyle w:val="ListParagraph"/>
        <w:numPr>
          <w:ilvl w:val="0"/>
          <w:numId w:val="29"/>
        </w:numPr>
        <w:spacing w:line="360" w:lineRule="auto"/>
        <w:jc w:val="both"/>
      </w:pPr>
      <w:r w:rsidRPr="00353013">
        <w:t xml:space="preserve">To help ensure the quality of existing apprenticeship programs, </w:t>
      </w:r>
      <w:r w:rsidR="00B82A4D">
        <w:t xml:space="preserve">29 existing </w:t>
      </w:r>
      <w:r w:rsidRPr="00353013">
        <w:t>sponsors were monitored in 2018 and were found to be delivering quality apprenticeship programs. Sponsors appreciated the individualized technical assistance and as a result, many are in the process of updating and/or expanding their apprenticeship program offerings.</w:t>
      </w:r>
    </w:p>
    <w:p w14:paraId="75D95C13" w14:textId="05D3FF03" w:rsidR="004505B1" w:rsidRDefault="004505B1">
      <w:pPr>
        <w:spacing w:after="200" w:line="276" w:lineRule="auto"/>
      </w:pPr>
      <w:r>
        <w:br w:type="page"/>
      </w:r>
    </w:p>
    <w:p w14:paraId="1A2FEF37" w14:textId="0197F9EF" w:rsidR="00B719B8" w:rsidRPr="00B719B8" w:rsidRDefault="00B719B8" w:rsidP="004E37C9">
      <w:pPr>
        <w:pStyle w:val="Heading2"/>
        <w:jc w:val="both"/>
        <w:rPr>
          <w:sz w:val="36"/>
          <w:szCs w:val="36"/>
        </w:rPr>
      </w:pPr>
      <w:r>
        <w:rPr>
          <w:sz w:val="36"/>
          <w:szCs w:val="36"/>
        </w:rPr>
        <w:lastRenderedPageBreak/>
        <w:t>Looking Forward</w:t>
      </w:r>
    </w:p>
    <w:p w14:paraId="5F7EAFED" w14:textId="22D76209" w:rsidR="00B719B8" w:rsidRDefault="004505B1" w:rsidP="004505B1">
      <w:pPr>
        <w:spacing w:line="360" w:lineRule="auto"/>
        <w:jc w:val="both"/>
      </w:pPr>
      <w:r>
        <w:t xml:space="preserve">The MAP team will continue to expand Maine’s availability of apprentice positions in 2019. Work is underway to increase the number of </w:t>
      </w:r>
      <w:r w:rsidR="00E24B49">
        <w:t xml:space="preserve">group non-joint </w:t>
      </w:r>
      <w:r w:rsidR="00B719B8" w:rsidRPr="005D259F">
        <w:t>intermediary sponsors</w:t>
      </w:r>
      <w:r>
        <w:t xml:space="preserve">, </w:t>
      </w:r>
      <w:r w:rsidR="00B719B8" w:rsidRPr="005D259F">
        <w:t>including associations, chambers of commerce and community college systems will continue.</w:t>
      </w:r>
      <w:r w:rsidR="00B719B8">
        <w:t xml:space="preserve"> </w:t>
      </w:r>
      <w:r w:rsidR="00375DAC">
        <w:t xml:space="preserve">Presentations on becoming an intermediary sponsor of apprenticeship to the following Chambers of Commerce were made in late 2018/early 2019: </w:t>
      </w:r>
      <w:proofErr w:type="spellStart"/>
      <w:r w:rsidR="00375DAC">
        <w:t>Sebasticook</w:t>
      </w:r>
      <w:proofErr w:type="spellEnd"/>
      <w:r w:rsidR="00375DAC">
        <w:t xml:space="preserve"> Valley Chamber, York Chamber, Lewiston/Auburn Chamber and the Maine State Chamber. It is anticipated </w:t>
      </w:r>
      <w:r w:rsidR="0050286B">
        <w:t>the several community colleges will</w:t>
      </w:r>
      <w:r w:rsidR="00E24B49">
        <w:t xml:space="preserve"> become</w:t>
      </w:r>
      <w:r w:rsidR="00375DAC">
        <w:t xml:space="preserve"> intermediary sponsors in 2019. Reg</w:t>
      </w:r>
      <w:r w:rsidR="0050286B">
        <w:t xml:space="preserve">istering the community colleges </w:t>
      </w:r>
      <w:r w:rsidR="00375DAC">
        <w:t>as intermediary sponsors of apprenticeship will facilitate the process of leveraging funding from Maine’s</w:t>
      </w:r>
      <w:r w:rsidR="00BA07B0">
        <w:t xml:space="preserve"> </w:t>
      </w:r>
      <w:r w:rsidR="00D80150">
        <w:t xml:space="preserve">Community College System </w:t>
      </w:r>
      <w:r w:rsidR="00BA07B0">
        <w:t>Quality Center</w:t>
      </w:r>
      <w:r w:rsidR="00D80150">
        <w:t>s, Workforce Innovation and Opportunity Act</w:t>
      </w:r>
      <w:r w:rsidR="005828D1">
        <w:t>, discretionary federal grants</w:t>
      </w:r>
      <w:r w:rsidR="00BA07B0">
        <w:t xml:space="preserve"> and</w:t>
      </w:r>
      <w:r w:rsidR="00375DAC">
        <w:t xml:space="preserve"> the </w:t>
      </w:r>
      <w:r w:rsidR="00626CD1">
        <w:t xml:space="preserve">Competitive </w:t>
      </w:r>
      <w:r w:rsidR="00375DAC">
        <w:t xml:space="preserve">Skills </w:t>
      </w:r>
      <w:r w:rsidR="00BA07B0">
        <w:t>Scholarship Fund.</w:t>
      </w:r>
    </w:p>
    <w:p w14:paraId="5F0F2DCC" w14:textId="2DAEB692" w:rsidR="00E2187F" w:rsidRDefault="006856C2" w:rsidP="004E37C9">
      <w:pPr>
        <w:spacing w:after="0" w:line="360" w:lineRule="auto"/>
        <w:jc w:val="both"/>
        <w:rPr>
          <w:szCs w:val="22"/>
        </w:rPr>
      </w:pPr>
      <w:r>
        <w:rPr>
          <w:szCs w:val="22"/>
        </w:rPr>
        <w:t xml:space="preserve">MAP is excited to host the </w:t>
      </w:r>
      <w:r w:rsidRPr="00CB3A10">
        <w:rPr>
          <w:szCs w:val="22"/>
        </w:rPr>
        <w:t>75</w:t>
      </w:r>
      <w:r w:rsidRPr="00CB3A10">
        <w:rPr>
          <w:szCs w:val="22"/>
          <w:vertAlign w:val="superscript"/>
        </w:rPr>
        <w:t>th</w:t>
      </w:r>
      <w:r w:rsidRPr="00CB3A10">
        <w:rPr>
          <w:szCs w:val="22"/>
        </w:rPr>
        <w:t xml:space="preserve"> convening of the Eastern Seaboard Apprenticeship Confer</w:t>
      </w:r>
      <w:r>
        <w:rPr>
          <w:szCs w:val="22"/>
        </w:rPr>
        <w:t>ence (ESAC) in May. ESAC</w:t>
      </w:r>
      <w:r w:rsidR="00756A7C" w:rsidRPr="00CB3A10">
        <w:rPr>
          <w:szCs w:val="22"/>
        </w:rPr>
        <w:t xml:space="preserve"> is the oldest apprenticeship conference in the United States</w:t>
      </w:r>
      <w:r>
        <w:rPr>
          <w:szCs w:val="22"/>
        </w:rPr>
        <w:t xml:space="preserve">, comprised of </w:t>
      </w:r>
      <w:r w:rsidR="00756A7C" w:rsidRPr="00CB3A10">
        <w:rPr>
          <w:szCs w:val="22"/>
        </w:rPr>
        <w:t>apprenticeship representatives from 14 Atlantic coast stat</w:t>
      </w:r>
      <w:r>
        <w:rPr>
          <w:szCs w:val="22"/>
        </w:rPr>
        <w:t>es and the District of Columbia</w:t>
      </w:r>
      <w:r w:rsidR="00756A7C" w:rsidRPr="00CB3A10">
        <w:rPr>
          <w:szCs w:val="22"/>
        </w:rPr>
        <w:t xml:space="preserve">. The organization is designed to promote registered apprenticeship programs including representatives from Labor, Management, State, Government, Educational Facilities and small and large Businesses. </w:t>
      </w:r>
      <w:r w:rsidR="00D92761">
        <w:rPr>
          <w:szCs w:val="22"/>
        </w:rPr>
        <w:t>“Apprenticeship: Your Maine Investment” will be held</w:t>
      </w:r>
      <w:r>
        <w:rPr>
          <w:szCs w:val="22"/>
        </w:rPr>
        <w:t xml:space="preserve"> in</w:t>
      </w:r>
      <w:r w:rsidR="00D92761">
        <w:rPr>
          <w:szCs w:val="22"/>
        </w:rPr>
        <w:t xml:space="preserve"> </w:t>
      </w:r>
      <w:r w:rsidR="00756A7C" w:rsidRPr="00CB3A10">
        <w:rPr>
          <w:szCs w:val="22"/>
        </w:rPr>
        <w:t>Portland Maine, May</w:t>
      </w:r>
      <w:r w:rsidR="00D92761">
        <w:rPr>
          <w:szCs w:val="22"/>
        </w:rPr>
        <w:t xml:space="preserve"> 20 – May 24, 2019. The conference is a</w:t>
      </w:r>
      <w:r w:rsidR="00756A7C" w:rsidRPr="00CB3A10">
        <w:rPr>
          <w:szCs w:val="22"/>
        </w:rPr>
        <w:t xml:space="preserve"> vital forum for business and industry, contractors, educators, labor organizations and apprenticeship programs to hear the latest federal and state regulations and policies governing apprenticeship and to view cutting edge </w:t>
      </w:r>
      <w:r w:rsidR="00D92761">
        <w:rPr>
          <w:szCs w:val="22"/>
        </w:rPr>
        <w:t>apprenticeship practices from many states.</w:t>
      </w:r>
      <w:r w:rsidR="00756A7C" w:rsidRPr="00CB3A10">
        <w:rPr>
          <w:szCs w:val="22"/>
        </w:rPr>
        <w:t xml:space="preserve">  It is anticipated that upwards of 500 individuals will attend the conference.</w:t>
      </w:r>
      <w:r w:rsidR="00D92761">
        <w:rPr>
          <w:szCs w:val="22"/>
        </w:rPr>
        <w:t xml:space="preserve"> For more information on the 2019 ESAC conference please visit </w:t>
      </w:r>
      <w:hyperlink r:id="rId21" w:history="1">
        <w:r w:rsidR="00D92761" w:rsidRPr="00021036">
          <w:rPr>
            <w:rStyle w:val="Hyperlink"/>
            <w:szCs w:val="22"/>
          </w:rPr>
          <w:t>https://esaconference.org</w:t>
        </w:r>
      </w:hyperlink>
      <w:r w:rsidR="00D92761">
        <w:rPr>
          <w:szCs w:val="22"/>
        </w:rPr>
        <w:t xml:space="preserve"> </w:t>
      </w:r>
    </w:p>
    <w:p w14:paraId="6A101630" w14:textId="664242A0" w:rsidR="00A04FB6" w:rsidRDefault="00A04FB6" w:rsidP="004E37C9">
      <w:pPr>
        <w:spacing w:after="0" w:line="360" w:lineRule="auto"/>
        <w:jc w:val="both"/>
        <w:rPr>
          <w:szCs w:val="22"/>
        </w:rPr>
      </w:pPr>
    </w:p>
    <w:p w14:paraId="1E856EC9" w14:textId="2148B2FB" w:rsidR="00FD6850" w:rsidRDefault="00FD6850" w:rsidP="004E37C9">
      <w:pPr>
        <w:spacing w:after="0" w:line="360" w:lineRule="auto"/>
        <w:jc w:val="both"/>
        <w:rPr>
          <w:szCs w:val="22"/>
        </w:rPr>
      </w:pPr>
      <w:r w:rsidRPr="001479DD">
        <w:t xml:space="preserve">MAP is currently exploring ways </w:t>
      </w:r>
      <w:r>
        <w:t>to continue</w:t>
      </w:r>
      <w:r w:rsidRPr="001479DD">
        <w:t xml:space="preserve"> </w:t>
      </w:r>
      <w:r>
        <w:t>the expansion of</w:t>
      </w:r>
      <w:r w:rsidRPr="001479DD">
        <w:t xml:space="preserve"> apprenticeship</w:t>
      </w:r>
      <w:r>
        <w:t xml:space="preserve">s. Grant funding from the U.S. Department of Labor was received in </w:t>
      </w:r>
      <w:r w:rsidR="00D80150">
        <w:t xml:space="preserve">2016, </w:t>
      </w:r>
      <w:r>
        <w:t>and was expended through 2018. The</w:t>
      </w:r>
      <w:r w:rsidR="00D80150">
        <w:t xml:space="preserve"> $200,000 Apprenticeship Accelerator Grant assist</w:t>
      </w:r>
      <w:r>
        <w:t>ed</w:t>
      </w:r>
      <w:r w:rsidR="00D80150">
        <w:t xml:space="preserve"> the Department in its mission to expand apprentice in Maine. </w:t>
      </w:r>
      <w:r>
        <w:t xml:space="preserve">The funding allowed for additional staff to be hired to focus on outreach. </w:t>
      </w:r>
      <w:r>
        <w:rPr>
          <w:szCs w:val="22"/>
        </w:rPr>
        <w:t>This additional</w:t>
      </w:r>
      <w:r w:rsidR="00E2187F">
        <w:rPr>
          <w:szCs w:val="22"/>
        </w:rPr>
        <w:t xml:space="preserve"> </w:t>
      </w:r>
      <w:r>
        <w:rPr>
          <w:szCs w:val="22"/>
        </w:rPr>
        <w:t>outreach</w:t>
      </w:r>
      <w:r w:rsidR="00E2187F">
        <w:rPr>
          <w:szCs w:val="22"/>
        </w:rPr>
        <w:t xml:space="preserve"> resulted in 22 new sponsors and the number of apprentices served in the 12-month period </w:t>
      </w:r>
      <w:r w:rsidR="005B4F65">
        <w:rPr>
          <w:szCs w:val="22"/>
        </w:rPr>
        <w:t>increased by 128</w:t>
      </w:r>
      <w:r w:rsidR="005269FB">
        <w:rPr>
          <w:szCs w:val="22"/>
        </w:rPr>
        <w:t>%</w:t>
      </w:r>
      <w:r w:rsidR="00E2187F">
        <w:rPr>
          <w:szCs w:val="22"/>
        </w:rPr>
        <w:t xml:space="preserve">. </w:t>
      </w:r>
    </w:p>
    <w:p w14:paraId="7D07173E" w14:textId="141395BB" w:rsidR="00A53258" w:rsidRDefault="00A53258" w:rsidP="004E37C9">
      <w:pPr>
        <w:spacing w:after="0" w:line="360" w:lineRule="auto"/>
        <w:jc w:val="both"/>
        <w:rPr>
          <w:szCs w:val="22"/>
        </w:rPr>
      </w:pPr>
    </w:p>
    <w:p w14:paraId="4E63EDE4" w14:textId="48726853" w:rsidR="00A53258" w:rsidRDefault="00A53258" w:rsidP="004E37C9">
      <w:pPr>
        <w:spacing w:after="0" w:line="360" w:lineRule="auto"/>
        <w:jc w:val="both"/>
      </w:pPr>
      <w:r>
        <w:rPr>
          <w:szCs w:val="22"/>
        </w:rPr>
        <w:t xml:space="preserve">The federal government is expanding apprenticeships to include the Industry-Recognized Apprenticeship Program (IRAP). </w:t>
      </w:r>
      <w:r w:rsidR="008D1ECB">
        <w:rPr>
          <w:szCs w:val="22"/>
        </w:rPr>
        <w:t xml:space="preserve">These apprenticeships are industry-driven and are accredited by non-government organizations that have been authorized by USDOL. </w:t>
      </w:r>
      <w:r w:rsidR="00985609">
        <w:rPr>
          <w:szCs w:val="22"/>
        </w:rPr>
        <w:t xml:space="preserve">Federal regulations are still pending as of this publication date. </w:t>
      </w:r>
    </w:p>
    <w:p w14:paraId="61129374" w14:textId="77777777" w:rsidR="00FD6850" w:rsidRDefault="00FD6850" w:rsidP="004E37C9">
      <w:pPr>
        <w:spacing w:after="0" w:line="360" w:lineRule="auto"/>
        <w:jc w:val="both"/>
      </w:pPr>
    </w:p>
    <w:p w14:paraId="777397E2" w14:textId="3400242E" w:rsidR="00E2187F" w:rsidRDefault="00FD6850" w:rsidP="004E37C9">
      <w:pPr>
        <w:spacing w:after="0" w:line="360" w:lineRule="auto"/>
        <w:jc w:val="both"/>
      </w:pPr>
      <w:r>
        <w:t xml:space="preserve">Apprenticeships are </w:t>
      </w:r>
      <w:r w:rsidR="005B4F65" w:rsidRPr="001479DD">
        <w:t>a valuable workforce development solution</w:t>
      </w:r>
      <w:r>
        <w:t xml:space="preserve"> </w:t>
      </w:r>
      <w:r w:rsidR="005B4F65" w:rsidRPr="001479DD">
        <w:t xml:space="preserve">for </w:t>
      </w:r>
      <w:r>
        <w:t xml:space="preserve">both </w:t>
      </w:r>
      <w:r w:rsidR="005B4F65" w:rsidRPr="001479DD">
        <w:t xml:space="preserve">workers and employers. </w:t>
      </w:r>
      <w:r w:rsidR="0050286B">
        <w:t xml:space="preserve"> </w:t>
      </w:r>
      <w:r>
        <w:t xml:space="preserve">The Department and the Council are proud to support its presence in Maine’s workplaces. </w:t>
      </w:r>
    </w:p>
    <w:p w14:paraId="0478BF5F" w14:textId="27525E01" w:rsidR="00FD6850" w:rsidRDefault="00FD6850" w:rsidP="004E37C9">
      <w:pPr>
        <w:spacing w:after="0" w:line="360" w:lineRule="auto"/>
        <w:jc w:val="both"/>
      </w:pPr>
    </w:p>
    <w:p w14:paraId="1DED1293" w14:textId="6D6C0D1B" w:rsidR="00FD6850" w:rsidRDefault="00FD6850" w:rsidP="004E37C9">
      <w:pPr>
        <w:spacing w:after="0" w:line="360" w:lineRule="auto"/>
        <w:jc w:val="both"/>
      </w:pPr>
    </w:p>
    <w:p w14:paraId="653FA743" w14:textId="77777777" w:rsidR="00416E42" w:rsidRDefault="00416E42" w:rsidP="004E37C9">
      <w:pPr>
        <w:spacing w:after="0" w:line="360" w:lineRule="auto"/>
        <w:jc w:val="both"/>
      </w:pPr>
    </w:p>
    <w:p w14:paraId="12F7905A" w14:textId="3E69857E" w:rsidR="00FD6850" w:rsidRDefault="00FD6850" w:rsidP="004E37C9">
      <w:pPr>
        <w:spacing w:after="0" w:line="360" w:lineRule="auto"/>
        <w:jc w:val="both"/>
      </w:pPr>
    </w:p>
    <w:p w14:paraId="71330079" w14:textId="4CA609A8" w:rsidR="00FD6850" w:rsidRDefault="00FD6850" w:rsidP="004E37C9">
      <w:pPr>
        <w:spacing w:after="0" w:line="360" w:lineRule="auto"/>
        <w:jc w:val="both"/>
      </w:pPr>
    </w:p>
    <w:p w14:paraId="36FC0B6A" w14:textId="138BF241" w:rsidR="003C283E" w:rsidRPr="00B719B8" w:rsidRDefault="003C283E" w:rsidP="003C283E">
      <w:pPr>
        <w:pStyle w:val="Heading2"/>
        <w:jc w:val="both"/>
        <w:rPr>
          <w:sz w:val="36"/>
          <w:szCs w:val="36"/>
        </w:rPr>
      </w:pPr>
      <w:r>
        <w:rPr>
          <w:sz w:val="36"/>
          <w:szCs w:val="36"/>
        </w:rPr>
        <w:lastRenderedPageBreak/>
        <w:t>The Maine Apprenticeship Council</w:t>
      </w:r>
    </w:p>
    <w:p w14:paraId="2F1464F4" w14:textId="72CCE0ED" w:rsidR="00E7210E" w:rsidRDefault="00E7210E" w:rsidP="00E7210E">
      <w:pPr>
        <w:spacing w:after="0" w:line="360" w:lineRule="auto"/>
        <w:jc w:val="both"/>
        <w:rPr>
          <w:noProof/>
        </w:rPr>
      </w:pPr>
      <w:r>
        <w:rPr>
          <w:noProof/>
        </w:rPr>
        <w:t>Throughout the year, the</w:t>
      </w:r>
      <w:r w:rsidR="004C669D">
        <w:rPr>
          <w:noProof/>
        </w:rPr>
        <w:t xml:space="preserve"> C</w:t>
      </w:r>
      <w:r>
        <w:rPr>
          <w:noProof/>
        </w:rPr>
        <w:t>ouncil is tasked with ensuring that</w:t>
      </w:r>
      <w:r w:rsidR="004C669D">
        <w:rPr>
          <w:noProof/>
        </w:rPr>
        <w:t>:</w:t>
      </w:r>
      <w:r>
        <w:rPr>
          <w:noProof/>
        </w:rPr>
        <w:t xml:space="preserve"> programs fall within the parameters of Apprenticeable Occupations; program standards meet or exceed statutory requirements; program sponsors provide for the adequte and safe training of apprentices</w:t>
      </w:r>
      <w:r w:rsidR="004C669D">
        <w:rPr>
          <w:noProof/>
        </w:rPr>
        <w:t>;</w:t>
      </w:r>
      <w:r>
        <w:rPr>
          <w:noProof/>
        </w:rPr>
        <w:t xml:space="preserve"> and</w:t>
      </w:r>
      <w:r w:rsidR="004C669D">
        <w:rPr>
          <w:noProof/>
        </w:rPr>
        <w:t>,</w:t>
      </w:r>
      <w:r>
        <w:rPr>
          <w:noProof/>
        </w:rPr>
        <w:t xml:space="preserve"> sponsors offer equal access to apprenticeship programs. As new programs are developed, </w:t>
      </w:r>
      <w:r w:rsidR="004C669D">
        <w:rPr>
          <w:noProof/>
        </w:rPr>
        <w:t xml:space="preserve">Council members review </w:t>
      </w:r>
      <w:r>
        <w:rPr>
          <w:noProof/>
        </w:rPr>
        <w:t>sponsor approval packet</w:t>
      </w:r>
      <w:r w:rsidR="00E510F1">
        <w:rPr>
          <w:noProof/>
        </w:rPr>
        <w:t>s</w:t>
      </w:r>
      <w:r>
        <w:rPr>
          <w:noProof/>
        </w:rPr>
        <w:t xml:space="preserve"> </w:t>
      </w:r>
      <w:r w:rsidR="00E510F1">
        <w:rPr>
          <w:noProof/>
        </w:rPr>
        <w:t xml:space="preserve">electronically </w:t>
      </w:r>
      <w:r>
        <w:rPr>
          <w:noProof/>
        </w:rPr>
        <w:t xml:space="preserve">to </w:t>
      </w:r>
      <w:r w:rsidR="00E510F1">
        <w:rPr>
          <w:noProof/>
        </w:rPr>
        <w:t>ensure quality programming</w:t>
      </w:r>
      <w:r>
        <w:rPr>
          <w:noProof/>
        </w:rPr>
        <w:t xml:space="preserve">. Once the council receives a new program for consideration, they have 10 days to ask questions about the program and to approve or disapprove of the program registration. By reviewing and approving new programs via email, new sponsors receive a timely response and the quarterly council meetings can be spent discussing and making decisions on other apprenticeship issues.  </w:t>
      </w:r>
    </w:p>
    <w:p w14:paraId="7DD062C5" w14:textId="77777777" w:rsidR="00E510F1" w:rsidRDefault="00E510F1" w:rsidP="00E7210E">
      <w:pPr>
        <w:spacing w:after="0" w:line="360" w:lineRule="auto"/>
        <w:jc w:val="both"/>
        <w:rPr>
          <w:noProof/>
        </w:rPr>
      </w:pPr>
    </w:p>
    <w:p w14:paraId="1ED774C1" w14:textId="588A7FA8" w:rsidR="004C669D" w:rsidRDefault="004C669D" w:rsidP="004C669D">
      <w:pPr>
        <w:spacing w:after="0" w:line="360" w:lineRule="auto"/>
        <w:jc w:val="both"/>
        <w:rPr>
          <w:noProof/>
        </w:rPr>
      </w:pPr>
      <w:r w:rsidRPr="007A046C">
        <w:rPr>
          <w:noProof/>
        </w:rPr>
        <w:t xml:space="preserve">Twelve voting members of the Maine Apprenticeship Council are appointed by the Governor, </w:t>
      </w:r>
      <w:r>
        <w:rPr>
          <w:noProof/>
        </w:rPr>
        <w:t xml:space="preserve">four additional non-voting members are appointed by commissioners of their respective agencies. </w:t>
      </w:r>
      <w:r w:rsidRPr="002B2C77">
        <w:rPr>
          <w:noProof/>
        </w:rPr>
        <w:t>The council meets on a quarterly basis</w:t>
      </w:r>
      <w:r>
        <w:rPr>
          <w:noProof/>
        </w:rPr>
        <w:t xml:space="preserve"> and acts to advise</w:t>
      </w:r>
      <w:r w:rsidR="00E510F1">
        <w:rPr>
          <w:noProof/>
        </w:rPr>
        <w:t xml:space="preserve"> the Maine Department of Labor</w:t>
      </w:r>
      <w:r>
        <w:rPr>
          <w:noProof/>
        </w:rPr>
        <w:t xml:space="preserve"> on the approval of programs, sponsors, apprenticeship policy, rules and regulations. </w:t>
      </w:r>
    </w:p>
    <w:p w14:paraId="3C71A528" w14:textId="77777777" w:rsidR="00E7210E" w:rsidRDefault="00E7210E" w:rsidP="00E7210E">
      <w:pPr>
        <w:spacing w:after="0" w:line="360" w:lineRule="auto"/>
        <w:jc w:val="both"/>
        <w:rPr>
          <w:noProof/>
        </w:rPr>
      </w:pPr>
    </w:p>
    <w:p w14:paraId="6ED9B211" w14:textId="77777777" w:rsidR="00E7210E" w:rsidRDefault="00E7210E" w:rsidP="00E7210E">
      <w:pPr>
        <w:spacing w:after="0" w:line="360" w:lineRule="auto"/>
        <w:jc w:val="both"/>
        <w:rPr>
          <w:b/>
          <w:noProof/>
        </w:rPr>
      </w:pPr>
      <w:r>
        <w:rPr>
          <w:b/>
          <w:noProof/>
        </w:rPr>
        <w:t>The Maine Apprenticeship Program would like to acknowledge and thank current and past members for their dedicated service to the program:</w:t>
      </w:r>
    </w:p>
    <w:p w14:paraId="30911B68" w14:textId="57993BBE" w:rsidR="00E7210E" w:rsidRDefault="00E7210E" w:rsidP="00E7210E">
      <w:pPr>
        <w:spacing w:after="0" w:line="360" w:lineRule="auto"/>
        <w:jc w:val="both"/>
        <w:rPr>
          <w:noProof/>
        </w:rPr>
      </w:pPr>
    </w:p>
    <w:p w14:paraId="2C95C011" w14:textId="77777777" w:rsidR="00FD6850" w:rsidRDefault="00FD6850" w:rsidP="00E7210E">
      <w:pPr>
        <w:spacing w:after="0" w:line="360" w:lineRule="auto"/>
        <w:jc w:val="both"/>
        <w:rPr>
          <w:noProof/>
        </w:rPr>
        <w:sectPr w:rsidR="00FD6850" w:rsidSect="00416E42">
          <w:footerReference w:type="default" r:id="rId22"/>
          <w:type w:val="continuous"/>
          <w:pgSz w:w="12240" w:h="15840" w:code="1"/>
          <w:pgMar w:top="720" w:right="720" w:bottom="720" w:left="720" w:header="720" w:footer="720" w:gutter="0"/>
          <w:pgNumType w:start="0"/>
          <w:cols w:space="720"/>
          <w:docGrid w:linePitch="360"/>
        </w:sectPr>
      </w:pPr>
    </w:p>
    <w:p w14:paraId="49D5278B" w14:textId="77777777" w:rsidR="00E7210E" w:rsidRDefault="00E7210E" w:rsidP="00E7210E">
      <w:pPr>
        <w:spacing w:after="0" w:line="360" w:lineRule="auto"/>
        <w:jc w:val="both"/>
        <w:rPr>
          <w:noProof/>
        </w:rPr>
      </w:pPr>
      <w:r>
        <w:rPr>
          <w:noProof/>
        </w:rPr>
        <w:t>Jennifer McKenna (Chair) – UA716</w:t>
      </w:r>
    </w:p>
    <w:p w14:paraId="115AD345" w14:textId="77777777" w:rsidR="00E7210E" w:rsidRDefault="00E7210E" w:rsidP="00E7210E">
      <w:pPr>
        <w:spacing w:after="0" w:line="360" w:lineRule="auto"/>
        <w:jc w:val="both"/>
        <w:rPr>
          <w:noProof/>
        </w:rPr>
      </w:pPr>
      <w:r>
        <w:rPr>
          <w:noProof/>
        </w:rPr>
        <w:t>Allan Shepard – Portland Electrical 567 JATC</w:t>
      </w:r>
    </w:p>
    <w:p w14:paraId="6467B463" w14:textId="77777777" w:rsidR="00E7210E" w:rsidRDefault="00E7210E" w:rsidP="00E7210E">
      <w:pPr>
        <w:spacing w:after="0" w:line="360" w:lineRule="auto"/>
        <w:jc w:val="both"/>
        <w:rPr>
          <w:noProof/>
        </w:rPr>
      </w:pPr>
      <w:r>
        <w:rPr>
          <w:noProof/>
        </w:rPr>
        <w:t>Jennifer Boynton – MaineGeneral Medical Center</w:t>
      </w:r>
    </w:p>
    <w:p w14:paraId="79802E40" w14:textId="77777777" w:rsidR="00E7210E" w:rsidRDefault="00E7210E" w:rsidP="00E7210E">
      <w:pPr>
        <w:spacing w:after="0" w:line="360" w:lineRule="auto"/>
        <w:jc w:val="both"/>
        <w:rPr>
          <w:noProof/>
        </w:rPr>
      </w:pPr>
      <w:r>
        <w:rPr>
          <w:noProof/>
        </w:rPr>
        <w:t>Marion Sprague – Manufacturers Assoc. of Maine</w:t>
      </w:r>
    </w:p>
    <w:p w14:paraId="457B49DB" w14:textId="77777777" w:rsidR="00E7210E" w:rsidRDefault="00E7210E" w:rsidP="00E7210E">
      <w:pPr>
        <w:spacing w:after="0" w:line="360" w:lineRule="auto"/>
        <w:jc w:val="both"/>
        <w:rPr>
          <w:noProof/>
        </w:rPr>
      </w:pPr>
      <w:r>
        <w:rPr>
          <w:noProof/>
        </w:rPr>
        <w:t>Robin Wood – Reed &amp; Reed, Inc.</w:t>
      </w:r>
    </w:p>
    <w:p w14:paraId="25CD3319" w14:textId="77777777" w:rsidR="00E7210E" w:rsidRDefault="00E7210E" w:rsidP="00E7210E">
      <w:pPr>
        <w:spacing w:after="0" w:line="360" w:lineRule="auto"/>
        <w:jc w:val="both"/>
        <w:rPr>
          <w:noProof/>
        </w:rPr>
      </w:pPr>
      <w:r>
        <w:rPr>
          <w:noProof/>
        </w:rPr>
        <w:t>Dawn Croteau – Office of Family Independence, DHHS</w:t>
      </w:r>
    </w:p>
    <w:p w14:paraId="4C2E0612" w14:textId="77777777" w:rsidR="00E7210E" w:rsidRDefault="00E7210E" w:rsidP="00E7210E">
      <w:pPr>
        <w:spacing w:after="0" w:line="360" w:lineRule="auto"/>
        <w:jc w:val="both"/>
        <w:rPr>
          <w:noProof/>
        </w:rPr>
      </w:pPr>
      <w:r>
        <w:rPr>
          <w:noProof/>
        </w:rPr>
        <w:t>Tracey Cooley, PhD – Penobscot Job Corp Center</w:t>
      </w:r>
    </w:p>
    <w:p w14:paraId="1CABBF07" w14:textId="77777777" w:rsidR="00E7210E" w:rsidRDefault="00E7210E" w:rsidP="00E7210E">
      <w:pPr>
        <w:spacing w:after="0" w:line="360" w:lineRule="auto"/>
        <w:jc w:val="both"/>
        <w:rPr>
          <w:noProof/>
        </w:rPr>
      </w:pPr>
      <w:r>
        <w:rPr>
          <w:noProof/>
        </w:rPr>
        <w:t>Jonathan Mason – BIW/State Workforce Board</w:t>
      </w:r>
    </w:p>
    <w:p w14:paraId="03CC24E5" w14:textId="77777777" w:rsidR="00E7210E" w:rsidRDefault="00E7210E" w:rsidP="00E7210E">
      <w:pPr>
        <w:spacing w:after="0" w:line="360" w:lineRule="auto"/>
        <w:jc w:val="both"/>
        <w:rPr>
          <w:noProof/>
        </w:rPr>
      </w:pPr>
      <w:r>
        <w:rPr>
          <w:noProof/>
        </w:rPr>
        <w:t>Tracie Travers – Jobs for Maine Graduates</w:t>
      </w:r>
    </w:p>
    <w:p w14:paraId="49B02541" w14:textId="77777777" w:rsidR="00E7210E" w:rsidRDefault="00E7210E" w:rsidP="00E7210E">
      <w:pPr>
        <w:spacing w:after="0" w:line="360" w:lineRule="auto"/>
        <w:jc w:val="both"/>
        <w:rPr>
          <w:noProof/>
        </w:rPr>
      </w:pPr>
      <w:r>
        <w:rPr>
          <w:noProof/>
        </w:rPr>
        <w:t>Denise Garland – Dept. of Economic &amp; Community Dev.</w:t>
      </w:r>
    </w:p>
    <w:p w14:paraId="05921412" w14:textId="77777777" w:rsidR="00E7210E" w:rsidRDefault="00E7210E" w:rsidP="00E7210E">
      <w:pPr>
        <w:spacing w:after="0" w:line="360" w:lineRule="auto"/>
        <w:jc w:val="both"/>
        <w:rPr>
          <w:noProof/>
        </w:rPr>
      </w:pPr>
      <w:r>
        <w:rPr>
          <w:noProof/>
        </w:rPr>
        <w:t>Lisa Larson – EMCC/Maine Community College System</w:t>
      </w:r>
    </w:p>
    <w:p w14:paraId="5018A7C4" w14:textId="77777777" w:rsidR="00E7210E" w:rsidRDefault="00E7210E" w:rsidP="00E7210E">
      <w:pPr>
        <w:spacing w:after="0" w:line="360" w:lineRule="auto"/>
        <w:jc w:val="both"/>
        <w:rPr>
          <w:noProof/>
        </w:rPr>
        <w:sectPr w:rsidR="00E7210E" w:rsidSect="003F05ED">
          <w:type w:val="continuous"/>
          <w:pgSz w:w="12240" w:h="15840" w:code="1"/>
          <w:pgMar w:top="720" w:right="720" w:bottom="720" w:left="720" w:header="720" w:footer="720" w:gutter="0"/>
          <w:pgNumType w:start="5"/>
          <w:cols w:num="2" w:space="720"/>
          <w:docGrid w:linePitch="360"/>
        </w:sectPr>
      </w:pPr>
      <w:r>
        <w:rPr>
          <w:noProof/>
        </w:rPr>
        <w:t>Dwight Littlefield – CTE/Dept. of Education</w:t>
      </w:r>
    </w:p>
    <w:p w14:paraId="5CE8F101" w14:textId="77777777" w:rsidR="00E7210E" w:rsidRDefault="00E7210E" w:rsidP="00E7210E">
      <w:pPr>
        <w:spacing w:after="0" w:line="360" w:lineRule="auto"/>
        <w:jc w:val="both"/>
        <w:rPr>
          <w:noProof/>
        </w:rPr>
      </w:pPr>
      <w:r>
        <w:rPr>
          <w:noProof/>
        </w:rPr>
        <w:t>Dan Coffey – CIANBRO</w:t>
      </w:r>
    </w:p>
    <w:p w14:paraId="526163EF" w14:textId="1AC3AF28" w:rsidR="006D7FA3" w:rsidRDefault="006D7FA3" w:rsidP="004E37C9">
      <w:pPr>
        <w:jc w:val="both"/>
      </w:pPr>
    </w:p>
    <w:p w14:paraId="60235F88" w14:textId="4814C19E" w:rsidR="004C669D" w:rsidRDefault="004C669D" w:rsidP="004E37C9">
      <w:pPr>
        <w:jc w:val="both"/>
      </w:pPr>
    </w:p>
    <w:p w14:paraId="5F54A2BD" w14:textId="6857ECAD" w:rsidR="004C669D" w:rsidRDefault="004C669D" w:rsidP="004E37C9">
      <w:pPr>
        <w:jc w:val="both"/>
      </w:pPr>
    </w:p>
    <w:p w14:paraId="101FA9F4" w14:textId="77777777" w:rsidR="00C7624A" w:rsidRDefault="00C7624A" w:rsidP="004E37C9">
      <w:pPr>
        <w:jc w:val="both"/>
      </w:pPr>
    </w:p>
    <w:p w14:paraId="498D43F4" w14:textId="5388287A" w:rsidR="004C669D" w:rsidRDefault="004C669D" w:rsidP="004E37C9">
      <w:pPr>
        <w:jc w:val="both"/>
      </w:pPr>
    </w:p>
    <w:p w14:paraId="2985B8C6" w14:textId="5750C36A" w:rsidR="00416E42" w:rsidRDefault="00416E42" w:rsidP="004E37C9">
      <w:pPr>
        <w:jc w:val="both"/>
      </w:pPr>
    </w:p>
    <w:p w14:paraId="50659F42" w14:textId="77777777" w:rsidR="00416E42" w:rsidRDefault="00416E42" w:rsidP="004E37C9">
      <w:pPr>
        <w:jc w:val="both"/>
      </w:pPr>
    </w:p>
    <w:p w14:paraId="5C121C1E" w14:textId="7A3CA6D3" w:rsidR="004C669D" w:rsidRDefault="004C669D" w:rsidP="004E37C9">
      <w:pPr>
        <w:jc w:val="both"/>
      </w:pPr>
    </w:p>
    <w:p w14:paraId="50D6F6F2" w14:textId="77439DCD" w:rsidR="004C669D" w:rsidRDefault="004C669D" w:rsidP="004C669D">
      <w:pPr>
        <w:pStyle w:val="Footer"/>
      </w:pPr>
      <w:r>
        <w:t xml:space="preserve">                    </w:t>
      </w:r>
    </w:p>
    <w:p w14:paraId="129A9F1E" w14:textId="388610F3" w:rsidR="004C669D" w:rsidRDefault="004C669D" w:rsidP="004C669D">
      <w:pPr>
        <w:pStyle w:val="Footer"/>
        <w:spacing w:before="240"/>
        <w:jc w:val="center"/>
        <w:rPr>
          <w:i/>
          <w:sz w:val="20"/>
          <w:szCs w:val="20"/>
        </w:rPr>
      </w:pPr>
      <w:r w:rsidRPr="004C669D">
        <w:rPr>
          <w:i/>
          <w:sz w:val="20"/>
          <w:szCs w:val="20"/>
        </w:rPr>
        <w:t>The Maine Department of Labor provides equal opportunity in employment and programs. Auxiliary aids and services are available to individuals with disabilities upon request.</w:t>
      </w:r>
      <w:r>
        <w:rPr>
          <w:i/>
          <w:sz w:val="20"/>
          <w:szCs w:val="20"/>
        </w:rPr>
        <w:t xml:space="preserve"> </w:t>
      </w:r>
      <w:r w:rsidRPr="004C669D">
        <w:rPr>
          <w:i/>
          <w:sz w:val="20"/>
          <w:szCs w:val="20"/>
        </w:rPr>
        <w:t>Programs are provided as a proud partner of the American Job Center network.</w:t>
      </w:r>
    </w:p>
    <w:p w14:paraId="0A4508CE" w14:textId="77777777" w:rsidR="00CD1F7E" w:rsidRPr="004C669D" w:rsidRDefault="00CD1F7E" w:rsidP="004C669D">
      <w:pPr>
        <w:pStyle w:val="Footer"/>
        <w:spacing w:before="240"/>
        <w:jc w:val="center"/>
        <w:rPr>
          <w:sz w:val="20"/>
          <w:szCs w:val="20"/>
        </w:rPr>
      </w:pPr>
    </w:p>
    <w:sectPr w:rsidR="00CD1F7E" w:rsidRPr="004C669D" w:rsidSect="008D2144">
      <w:type w:val="continuous"/>
      <w:pgSz w:w="12240" w:h="15840" w:code="1"/>
      <w:pgMar w:top="720" w:right="720" w:bottom="720" w:left="72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58087" w14:textId="77777777" w:rsidR="00057232" w:rsidRDefault="00057232" w:rsidP="00384285">
      <w:pPr>
        <w:spacing w:after="0"/>
      </w:pPr>
      <w:r>
        <w:separator/>
      </w:r>
    </w:p>
  </w:endnote>
  <w:endnote w:type="continuationSeparator" w:id="0">
    <w:p w14:paraId="7036FA7F" w14:textId="77777777" w:rsidR="00057232" w:rsidRDefault="00057232" w:rsidP="00384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Calibri"/>
    <w:panose1 w:val="00000000000000000000"/>
    <w:charset w:val="4D"/>
    <w:family w:val="swiss"/>
    <w:notTrueType/>
    <w:pitch w:val="default"/>
    <w:sig w:usb0="00000003" w:usb1="00000000" w:usb2="00000000" w:usb3="00000000" w:csb0="00000001" w:csb1="00000000"/>
  </w:font>
  <w:font w:name="Univers 47 CondensedLight">
    <w:altName w:val="Calibri"/>
    <w:panose1 w:val="00000000000000000000"/>
    <w:charset w:val="4D"/>
    <w:family w:val="swiss"/>
    <w:notTrueType/>
    <w:pitch w:val="default"/>
    <w:sig w:usb0="00000003" w:usb1="00000000" w:usb2="00000000" w:usb3="00000000" w:csb0="00000001" w:csb1="00000000"/>
  </w:font>
  <w:font w:name="Weiss">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954B" w14:textId="769FC907" w:rsidR="00057232" w:rsidRPr="00170754" w:rsidRDefault="00057232" w:rsidP="00A9691D">
    <w:pPr>
      <w:pStyle w:val="Footer"/>
      <w:pBdr>
        <w:top w:val="single" w:sz="4" w:space="1" w:color="D9D9D9"/>
      </w:pBdr>
      <w:tabs>
        <w:tab w:val="clear" w:pos="4320"/>
        <w:tab w:val="center" w:pos="4680"/>
        <w:tab w:val="left" w:pos="8085"/>
        <w:tab w:val="right" w:pos="9360"/>
      </w:tabs>
      <w:jc w:val="center"/>
      <w:rPr>
        <w:b/>
        <w:bCs/>
      </w:rPr>
    </w:pPr>
    <w:r>
      <w:rPr>
        <w:color w:val="000000"/>
        <w:spacing w:val="60"/>
        <w:sz w:val="16"/>
        <w:szCs w:val="16"/>
      </w:rPr>
      <w:t>Maine Apprenticeship Program 2018</w:t>
    </w:r>
    <w:r w:rsidRPr="00170754">
      <w:rPr>
        <w:color w:val="000000"/>
        <w:spacing w:val="60"/>
        <w:sz w:val="16"/>
        <w:szCs w:val="16"/>
      </w:rPr>
      <w:t xml:space="preserve"> Annual Report</w:t>
    </w:r>
    <w:r>
      <w:rPr>
        <w:color w:val="000000"/>
        <w:spacing w:val="60"/>
        <w:sz w:val="16"/>
        <w:szCs w:val="16"/>
      </w:rPr>
      <w:tab/>
    </w:r>
    <w:r>
      <w:rPr>
        <w:color w:val="000000"/>
        <w:spacing w:val="60"/>
        <w:sz w:val="16"/>
        <w:szCs w:val="16"/>
      </w:rPr>
      <w:tab/>
    </w:r>
    <w:r>
      <w:rPr>
        <w:color w:val="000000"/>
        <w:spacing w:val="60"/>
        <w:sz w:val="16"/>
        <w:szCs w:val="16"/>
      </w:rPr>
      <w:tab/>
      <w:t xml:space="preserve">Page </w:t>
    </w:r>
    <w:r w:rsidRPr="00A9691D">
      <w:rPr>
        <w:color w:val="000000"/>
        <w:spacing w:val="60"/>
        <w:sz w:val="16"/>
        <w:szCs w:val="16"/>
      </w:rPr>
      <w:fldChar w:fldCharType="begin"/>
    </w:r>
    <w:r w:rsidRPr="00A9691D">
      <w:rPr>
        <w:color w:val="000000"/>
        <w:spacing w:val="60"/>
        <w:sz w:val="16"/>
        <w:szCs w:val="16"/>
      </w:rPr>
      <w:instrText xml:space="preserve"> PAGE   \* MERGEFORMAT </w:instrText>
    </w:r>
    <w:r w:rsidRPr="00A9691D">
      <w:rPr>
        <w:color w:val="000000"/>
        <w:spacing w:val="60"/>
        <w:sz w:val="16"/>
        <w:szCs w:val="16"/>
      </w:rPr>
      <w:fldChar w:fldCharType="separate"/>
    </w:r>
    <w:r w:rsidR="00D8223F">
      <w:rPr>
        <w:noProof/>
        <w:color w:val="000000"/>
        <w:spacing w:val="60"/>
        <w:sz w:val="16"/>
        <w:szCs w:val="16"/>
      </w:rPr>
      <w:t>14</w:t>
    </w:r>
    <w:r w:rsidRPr="00A9691D">
      <w:rPr>
        <w:noProof/>
        <w:color w:val="000000"/>
        <w:spacing w:val="6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DFA2C" w14:textId="77777777" w:rsidR="00057232" w:rsidRDefault="00057232" w:rsidP="00384285">
      <w:pPr>
        <w:spacing w:after="0"/>
      </w:pPr>
      <w:r>
        <w:separator/>
      </w:r>
    </w:p>
  </w:footnote>
  <w:footnote w:type="continuationSeparator" w:id="0">
    <w:p w14:paraId="56950881" w14:textId="77777777" w:rsidR="00057232" w:rsidRDefault="00057232" w:rsidP="003842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6698B" w14:textId="77777777" w:rsidR="00057232" w:rsidRPr="007946FA" w:rsidRDefault="00057232" w:rsidP="009B5CB0">
    <w:pPr>
      <w:pStyle w:val="Header"/>
      <w:tabs>
        <w:tab w:val="clear" w:pos="4320"/>
        <w:tab w:val="left" w:pos="360"/>
      </w:tabs>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05BE"/>
    <w:multiLevelType w:val="hybridMultilevel"/>
    <w:tmpl w:val="8C7A8B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97017"/>
    <w:multiLevelType w:val="hybridMultilevel"/>
    <w:tmpl w:val="408EE558"/>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FB2EB01C">
      <w:start w:val="1"/>
      <w:numFmt w:val="decimal"/>
      <w:lvlText w:val="%4."/>
      <w:lvlJc w:val="left"/>
      <w:pPr>
        <w:ind w:left="2880" w:hanging="360"/>
      </w:pPr>
      <w:rPr>
        <w:rFonts w:ascii="Calibri Light" w:eastAsia="Calibri" w:hAnsi="Calibri Light"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AA5D31"/>
    <w:multiLevelType w:val="hybridMultilevel"/>
    <w:tmpl w:val="FA8A4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7702E"/>
    <w:multiLevelType w:val="hybridMultilevel"/>
    <w:tmpl w:val="AA32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A46B6"/>
    <w:multiLevelType w:val="hybridMultilevel"/>
    <w:tmpl w:val="F7668538"/>
    <w:lvl w:ilvl="0" w:tplc="17C2E6F8">
      <w:start w:val="1"/>
      <w:numFmt w:val="bullet"/>
      <w:lvlText w:val=""/>
      <w:lvlJc w:val="left"/>
      <w:pPr>
        <w:tabs>
          <w:tab w:val="num" w:pos="720"/>
        </w:tabs>
        <w:ind w:left="720" w:hanging="360"/>
      </w:pPr>
      <w:rPr>
        <w:rFonts w:ascii="Wingdings" w:hAnsi="Wingdings" w:hint="default"/>
      </w:rPr>
    </w:lvl>
    <w:lvl w:ilvl="1" w:tplc="748CB724" w:tentative="1">
      <w:start w:val="1"/>
      <w:numFmt w:val="bullet"/>
      <w:lvlText w:val=""/>
      <w:lvlJc w:val="left"/>
      <w:pPr>
        <w:tabs>
          <w:tab w:val="num" w:pos="1440"/>
        </w:tabs>
        <w:ind w:left="1440" w:hanging="360"/>
      </w:pPr>
      <w:rPr>
        <w:rFonts w:ascii="Wingdings" w:hAnsi="Wingdings" w:hint="default"/>
      </w:rPr>
    </w:lvl>
    <w:lvl w:ilvl="2" w:tplc="9998D17C" w:tentative="1">
      <w:start w:val="1"/>
      <w:numFmt w:val="bullet"/>
      <w:lvlText w:val=""/>
      <w:lvlJc w:val="left"/>
      <w:pPr>
        <w:tabs>
          <w:tab w:val="num" w:pos="2160"/>
        </w:tabs>
        <w:ind w:left="2160" w:hanging="360"/>
      </w:pPr>
      <w:rPr>
        <w:rFonts w:ascii="Wingdings" w:hAnsi="Wingdings" w:hint="default"/>
      </w:rPr>
    </w:lvl>
    <w:lvl w:ilvl="3" w:tplc="32DED8EA" w:tentative="1">
      <w:start w:val="1"/>
      <w:numFmt w:val="bullet"/>
      <w:lvlText w:val=""/>
      <w:lvlJc w:val="left"/>
      <w:pPr>
        <w:tabs>
          <w:tab w:val="num" w:pos="2880"/>
        </w:tabs>
        <w:ind w:left="2880" w:hanging="360"/>
      </w:pPr>
      <w:rPr>
        <w:rFonts w:ascii="Wingdings" w:hAnsi="Wingdings" w:hint="default"/>
      </w:rPr>
    </w:lvl>
    <w:lvl w:ilvl="4" w:tplc="3C26E058" w:tentative="1">
      <w:start w:val="1"/>
      <w:numFmt w:val="bullet"/>
      <w:lvlText w:val=""/>
      <w:lvlJc w:val="left"/>
      <w:pPr>
        <w:tabs>
          <w:tab w:val="num" w:pos="3600"/>
        </w:tabs>
        <w:ind w:left="3600" w:hanging="360"/>
      </w:pPr>
      <w:rPr>
        <w:rFonts w:ascii="Wingdings" w:hAnsi="Wingdings" w:hint="default"/>
      </w:rPr>
    </w:lvl>
    <w:lvl w:ilvl="5" w:tplc="0DA845A4" w:tentative="1">
      <w:start w:val="1"/>
      <w:numFmt w:val="bullet"/>
      <w:lvlText w:val=""/>
      <w:lvlJc w:val="left"/>
      <w:pPr>
        <w:tabs>
          <w:tab w:val="num" w:pos="4320"/>
        </w:tabs>
        <w:ind w:left="4320" w:hanging="360"/>
      </w:pPr>
      <w:rPr>
        <w:rFonts w:ascii="Wingdings" w:hAnsi="Wingdings" w:hint="default"/>
      </w:rPr>
    </w:lvl>
    <w:lvl w:ilvl="6" w:tplc="2822E286" w:tentative="1">
      <w:start w:val="1"/>
      <w:numFmt w:val="bullet"/>
      <w:lvlText w:val=""/>
      <w:lvlJc w:val="left"/>
      <w:pPr>
        <w:tabs>
          <w:tab w:val="num" w:pos="5040"/>
        </w:tabs>
        <w:ind w:left="5040" w:hanging="360"/>
      </w:pPr>
      <w:rPr>
        <w:rFonts w:ascii="Wingdings" w:hAnsi="Wingdings" w:hint="default"/>
      </w:rPr>
    </w:lvl>
    <w:lvl w:ilvl="7" w:tplc="AD8ECE96" w:tentative="1">
      <w:start w:val="1"/>
      <w:numFmt w:val="bullet"/>
      <w:lvlText w:val=""/>
      <w:lvlJc w:val="left"/>
      <w:pPr>
        <w:tabs>
          <w:tab w:val="num" w:pos="5760"/>
        </w:tabs>
        <w:ind w:left="5760" w:hanging="360"/>
      </w:pPr>
      <w:rPr>
        <w:rFonts w:ascii="Wingdings" w:hAnsi="Wingdings" w:hint="default"/>
      </w:rPr>
    </w:lvl>
    <w:lvl w:ilvl="8" w:tplc="DE5E7B6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913D25"/>
    <w:multiLevelType w:val="hybridMultilevel"/>
    <w:tmpl w:val="F532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C3C4D"/>
    <w:multiLevelType w:val="multilevel"/>
    <w:tmpl w:val="086E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75F67"/>
    <w:multiLevelType w:val="hybridMultilevel"/>
    <w:tmpl w:val="E620FF7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462F1D"/>
    <w:multiLevelType w:val="hybridMultilevel"/>
    <w:tmpl w:val="BE0A1C66"/>
    <w:lvl w:ilvl="0" w:tplc="013E15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543DC5"/>
    <w:multiLevelType w:val="hybridMultilevel"/>
    <w:tmpl w:val="66C887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403579"/>
    <w:multiLevelType w:val="hybridMultilevel"/>
    <w:tmpl w:val="C8201DE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D0FAB"/>
    <w:multiLevelType w:val="hybridMultilevel"/>
    <w:tmpl w:val="77427CEC"/>
    <w:lvl w:ilvl="0" w:tplc="D2AA6E54">
      <w:start w:val="1"/>
      <w:numFmt w:val="bullet"/>
      <w:lvlText w:val=""/>
      <w:lvlJc w:val="left"/>
      <w:pPr>
        <w:tabs>
          <w:tab w:val="num" w:pos="720"/>
        </w:tabs>
        <w:ind w:left="720" w:hanging="360"/>
      </w:pPr>
      <w:rPr>
        <w:rFonts w:ascii="Wingdings" w:hAnsi="Wingdings" w:hint="default"/>
      </w:rPr>
    </w:lvl>
    <w:lvl w:ilvl="1" w:tplc="2F58980C" w:tentative="1">
      <w:start w:val="1"/>
      <w:numFmt w:val="bullet"/>
      <w:lvlText w:val=""/>
      <w:lvlJc w:val="left"/>
      <w:pPr>
        <w:tabs>
          <w:tab w:val="num" w:pos="1440"/>
        </w:tabs>
        <w:ind w:left="1440" w:hanging="360"/>
      </w:pPr>
      <w:rPr>
        <w:rFonts w:ascii="Wingdings" w:hAnsi="Wingdings" w:hint="default"/>
      </w:rPr>
    </w:lvl>
    <w:lvl w:ilvl="2" w:tplc="732A8CB2" w:tentative="1">
      <w:start w:val="1"/>
      <w:numFmt w:val="bullet"/>
      <w:lvlText w:val=""/>
      <w:lvlJc w:val="left"/>
      <w:pPr>
        <w:tabs>
          <w:tab w:val="num" w:pos="2160"/>
        </w:tabs>
        <w:ind w:left="2160" w:hanging="360"/>
      </w:pPr>
      <w:rPr>
        <w:rFonts w:ascii="Wingdings" w:hAnsi="Wingdings" w:hint="default"/>
      </w:rPr>
    </w:lvl>
    <w:lvl w:ilvl="3" w:tplc="0F708FDC" w:tentative="1">
      <w:start w:val="1"/>
      <w:numFmt w:val="bullet"/>
      <w:lvlText w:val=""/>
      <w:lvlJc w:val="left"/>
      <w:pPr>
        <w:tabs>
          <w:tab w:val="num" w:pos="2880"/>
        </w:tabs>
        <w:ind w:left="2880" w:hanging="360"/>
      </w:pPr>
      <w:rPr>
        <w:rFonts w:ascii="Wingdings" w:hAnsi="Wingdings" w:hint="default"/>
      </w:rPr>
    </w:lvl>
    <w:lvl w:ilvl="4" w:tplc="856CE626" w:tentative="1">
      <w:start w:val="1"/>
      <w:numFmt w:val="bullet"/>
      <w:lvlText w:val=""/>
      <w:lvlJc w:val="left"/>
      <w:pPr>
        <w:tabs>
          <w:tab w:val="num" w:pos="3600"/>
        </w:tabs>
        <w:ind w:left="3600" w:hanging="360"/>
      </w:pPr>
      <w:rPr>
        <w:rFonts w:ascii="Wingdings" w:hAnsi="Wingdings" w:hint="default"/>
      </w:rPr>
    </w:lvl>
    <w:lvl w:ilvl="5" w:tplc="EA9E4700" w:tentative="1">
      <w:start w:val="1"/>
      <w:numFmt w:val="bullet"/>
      <w:lvlText w:val=""/>
      <w:lvlJc w:val="left"/>
      <w:pPr>
        <w:tabs>
          <w:tab w:val="num" w:pos="4320"/>
        </w:tabs>
        <w:ind w:left="4320" w:hanging="360"/>
      </w:pPr>
      <w:rPr>
        <w:rFonts w:ascii="Wingdings" w:hAnsi="Wingdings" w:hint="default"/>
      </w:rPr>
    </w:lvl>
    <w:lvl w:ilvl="6" w:tplc="62F84624" w:tentative="1">
      <w:start w:val="1"/>
      <w:numFmt w:val="bullet"/>
      <w:lvlText w:val=""/>
      <w:lvlJc w:val="left"/>
      <w:pPr>
        <w:tabs>
          <w:tab w:val="num" w:pos="5040"/>
        </w:tabs>
        <w:ind w:left="5040" w:hanging="360"/>
      </w:pPr>
      <w:rPr>
        <w:rFonts w:ascii="Wingdings" w:hAnsi="Wingdings" w:hint="default"/>
      </w:rPr>
    </w:lvl>
    <w:lvl w:ilvl="7" w:tplc="4B3CB436" w:tentative="1">
      <w:start w:val="1"/>
      <w:numFmt w:val="bullet"/>
      <w:lvlText w:val=""/>
      <w:lvlJc w:val="left"/>
      <w:pPr>
        <w:tabs>
          <w:tab w:val="num" w:pos="5760"/>
        </w:tabs>
        <w:ind w:left="5760" w:hanging="360"/>
      </w:pPr>
      <w:rPr>
        <w:rFonts w:ascii="Wingdings" w:hAnsi="Wingdings" w:hint="default"/>
      </w:rPr>
    </w:lvl>
    <w:lvl w:ilvl="8" w:tplc="065AF4F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9F0319"/>
    <w:multiLevelType w:val="hybridMultilevel"/>
    <w:tmpl w:val="F86AA0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DC046F"/>
    <w:multiLevelType w:val="hybridMultilevel"/>
    <w:tmpl w:val="C67626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5F2701"/>
    <w:multiLevelType w:val="hybridMultilevel"/>
    <w:tmpl w:val="07B4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5837AA"/>
    <w:multiLevelType w:val="hybridMultilevel"/>
    <w:tmpl w:val="6DAE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83490B"/>
    <w:multiLevelType w:val="hybridMultilevel"/>
    <w:tmpl w:val="BE4050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ED0BF2"/>
    <w:multiLevelType w:val="hybridMultilevel"/>
    <w:tmpl w:val="26FE57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CA0D58"/>
    <w:multiLevelType w:val="hybridMultilevel"/>
    <w:tmpl w:val="55400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FF569F"/>
    <w:multiLevelType w:val="hybridMultilevel"/>
    <w:tmpl w:val="A7480CA8"/>
    <w:lvl w:ilvl="0" w:tplc="D47C1DB2">
      <w:start w:val="1"/>
      <w:numFmt w:val="bullet"/>
      <w:lvlText w:val=""/>
      <w:lvlJc w:val="left"/>
      <w:pPr>
        <w:tabs>
          <w:tab w:val="num" w:pos="720"/>
        </w:tabs>
        <w:ind w:left="720" w:hanging="360"/>
      </w:pPr>
      <w:rPr>
        <w:rFonts w:ascii="Wingdings" w:hAnsi="Wingdings" w:hint="default"/>
      </w:rPr>
    </w:lvl>
    <w:lvl w:ilvl="1" w:tplc="A184BDEE" w:tentative="1">
      <w:start w:val="1"/>
      <w:numFmt w:val="bullet"/>
      <w:lvlText w:val=""/>
      <w:lvlJc w:val="left"/>
      <w:pPr>
        <w:tabs>
          <w:tab w:val="num" w:pos="1440"/>
        </w:tabs>
        <w:ind w:left="1440" w:hanging="360"/>
      </w:pPr>
      <w:rPr>
        <w:rFonts w:ascii="Wingdings" w:hAnsi="Wingdings" w:hint="default"/>
      </w:rPr>
    </w:lvl>
    <w:lvl w:ilvl="2" w:tplc="D7162158" w:tentative="1">
      <w:start w:val="1"/>
      <w:numFmt w:val="bullet"/>
      <w:lvlText w:val=""/>
      <w:lvlJc w:val="left"/>
      <w:pPr>
        <w:tabs>
          <w:tab w:val="num" w:pos="2160"/>
        </w:tabs>
        <w:ind w:left="2160" w:hanging="360"/>
      </w:pPr>
      <w:rPr>
        <w:rFonts w:ascii="Wingdings" w:hAnsi="Wingdings" w:hint="default"/>
      </w:rPr>
    </w:lvl>
    <w:lvl w:ilvl="3" w:tplc="B666FA60" w:tentative="1">
      <w:start w:val="1"/>
      <w:numFmt w:val="bullet"/>
      <w:lvlText w:val=""/>
      <w:lvlJc w:val="left"/>
      <w:pPr>
        <w:tabs>
          <w:tab w:val="num" w:pos="2880"/>
        </w:tabs>
        <w:ind w:left="2880" w:hanging="360"/>
      </w:pPr>
      <w:rPr>
        <w:rFonts w:ascii="Wingdings" w:hAnsi="Wingdings" w:hint="default"/>
      </w:rPr>
    </w:lvl>
    <w:lvl w:ilvl="4" w:tplc="BB82E18A" w:tentative="1">
      <w:start w:val="1"/>
      <w:numFmt w:val="bullet"/>
      <w:lvlText w:val=""/>
      <w:lvlJc w:val="left"/>
      <w:pPr>
        <w:tabs>
          <w:tab w:val="num" w:pos="3600"/>
        </w:tabs>
        <w:ind w:left="3600" w:hanging="360"/>
      </w:pPr>
      <w:rPr>
        <w:rFonts w:ascii="Wingdings" w:hAnsi="Wingdings" w:hint="default"/>
      </w:rPr>
    </w:lvl>
    <w:lvl w:ilvl="5" w:tplc="07C20742" w:tentative="1">
      <w:start w:val="1"/>
      <w:numFmt w:val="bullet"/>
      <w:lvlText w:val=""/>
      <w:lvlJc w:val="left"/>
      <w:pPr>
        <w:tabs>
          <w:tab w:val="num" w:pos="4320"/>
        </w:tabs>
        <w:ind w:left="4320" w:hanging="360"/>
      </w:pPr>
      <w:rPr>
        <w:rFonts w:ascii="Wingdings" w:hAnsi="Wingdings" w:hint="default"/>
      </w:rPr>
    </w:lvl>
    <w:lvl w:ilvl="6" w:tplc="ABE27FF8" w:tentative="1">
      <w:start w:val="1"/>
      <w:numFmt w:val="bullet"/>
      <w:lvlText w:val=""/>
      <w:lvlJc w:val="left"/>
      <w:pPr>
        <w:tabs>
          <w:tab w:val="num" w:pos="5040"/>
        </w:tabs>
        <w:ind w:left="5040" w:hanging="360"/>
      </w:pPr>
      <w:rPr>
        <w:rFonts w:ascii="Wingdings" w:hAnsi="Wingdings" w:hint="default"/>
      </w:rPr>
    </w:lvl>
    <w:lvl w:ilvl="7" w:tplc="DCDEEA5C" w:tentative="1">
      <w:start w:val="1"/>
      <w:numFmt w:val="bullet"/>
      <w:lvlText w:val=""/>
      <w:lvlJc w:val="left"/>
      <w:pPr>
        <w:tabs>
          <w:tab w:val="num" w:pos="5760"/>
        </w:tabs>
        <w:ind w:left="5760" w:hanging="360"/>
      </w:pPr>
      <w:rPr>
        <w:rFonts w:ascii="Wingdings" w:hAnsi="Wingdings" w:hint="default"/>
      </w:rPr>
    </w:lvl>
    <w:lvl w:ilvl="8" w:tplc="524CBE2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EC0810"/>
    <w:multiLevelType w:val="hybridMultilevel"/>
    <w:tmpl w:val="5C1C11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B26DC4"/>
    <w:multiLevelType w:val="hybridMultilevel"/>
    <w:tmpl w:val="F7F64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2F2A86"/>
    <w:multiLevelType w:val="hybridMultilevel"/>
    <w:tmpl w:val="0F36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C81FED"/>
    <w:multiLevelType w:val="hybridMultilevel"/>
    <w:tmpl w:val="A87E5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47320AE2"/>
    <w:multiLevelType w:val="hybridMultilevel"/>
    <w:tmpl w:val="65303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8B6F99"/>
    <w:multiLevelType w:val="hybridMultilevel"/>
    <w:tmpl w:val="1B8AE264"/>
    <w:lvl w:ilvl="0" w:tplc="9B44144A">
      <w:start w:val="1"/>
      <w:numFmt w:val="bullet"/>
      <w:lvlText w:val=""/>
      <w:lvlJc w:val="left"/>
      <w:pPr>
        <w:tabs>
          <w:tab w:val="num" w:pos="720"/>
        </w:tabs>
        <w:ind w:left="720" w:hanging="360"/>
      </w:pPr>
      <w:rPr>
        <w:rFonts w:ascii="Wingdings" w:hAnsi="Wingdings" w:hint="default"/>
      </w:rPr>
    </w:lvl>
    <w:lvl w:ilvl="1" w:tplc="BE903BD4" w:tentative="1">
      <w:start w:val="1"/>
      <w:numFmt w:val="bullet"/>
      <w:lvlText w:val=""/>
      <w:lvlJc w:val="left"/>
      <w:pPr>
        <w:tabs>
          <w:tab w:val="num" w:pos="1440"/>
        </w:tabs>
        <w:ind w:left="1440" w:hanging="360"/>
      </w:pPr>
      <w:rPr>
        <w:rFonts w:ascii="Wingdings" w:hAnsi="Wingdings" w:hint="default"/>
      </w:rPr>
    </w:lvl>
    <w:lvl w:ilvl="2" w:tplc="861A1814" w:tentative="1">
      <w:start w:val="1"/>
      <w:numFmt w:val="bullet"/>
      <w:lvlText w:val=""/>
      <w:lvlJc w:val="left"/>
      <w:pPr>
        <w:tabs>
          <w:tab w:val="num" w:pos="2160"/>
        </w:tabs>
        <w:ind w:left="2160" w:hanging="360"/>
      </w:pPr>
      <w:rPr>
        <w:rFonts w:ascii="Wingdings" w:hAnsi="Wingdings" w:hint="default"/>
      </w:rPr>
    </w:lvl>
    <w:lvl w:ilvl="3" w:tplc="23885D0A" w:tentative="1">
      <w:start w:val="1"/>
      <w:numFmt w:val="bullet"/>
      <w:lvlText w:val=""/>
      <w:lvlJc w:val="left"/>
      <w:pPr>
        <w:tabs>
          <w:tab w:val="num" w:pos="2880"/>
        </w:tabs>
        <w:ind w:left="2880" w:hanging="360"/>
      </w:pPr>
      <w:rPr>
        <w:rFonts w:ascii="Wingdings" w:hAnsi="Wingdings" w:hint="default"/>
      </w:rPr>
    </w:lvl>
    <w:lvl w:ilvl="4" w:tplc="D1FEB114" w:tentative="1">
      <w:start w:val="1"/>
      <w:numFmt w:val="bullet"/>
      <w:lvlText w:val=""/>
      <w:lvlJc w:val="left"/>
      <w:pPr>
        <w:tabs>
          <w:tab w:val="num" w:pos="3600"/>
        </w:tabs>
        <w:ind w:left="3600" w:hanging="360"/>
      </w:pPr>
      <w:rPr>
        <w:rFonts w:ascii="Wingdings" w:hAnsi="Wingdings" w:hint="default"/>
      </w:rPr>
    </w:lvl>
    <w:lvl w:ilvl="5" w:tplc="BA36337C" w:tentative="1">
      <w:start w:val="1"/>
      <w:numFmt w:val="bullet"/>
      <w:lvlText w:val=""/>
      <w:lvlJc w:val="left"/>
      <w:pPr>
        <w:tabs>
          <w:tab w:val="num" w:pos="4320"/>
        </w:tabs>
        <w:ind w:left="4320" w:hanging="360"/>
      </w:pPr>
      <w:rPr>
        <w:rFonts w:ascii="Wingdings" w:hAnsi="Wingdings" w:hint="default"/>
      </w:rPr>
    </w:lvl>
    <w:lvl w:ilvl="6" w:tplc="9A2E3C6E" w:tentative="1">
      <w:start w:val="1"/>
      <w:numFmt w:val="bullet"/>
      <w:lvlText w:val=""/>
      <w:lvlJc w:val="left"/>
      <w:pPr>
        <w:tabs>
          <w:tab w:val="num" w:pos="5040"/>
        </w:tabs>
        <w:ind w:left="5040" w:hanging="360"/>
      </w:pPr>
      <w:rPr>
        <w:rFonts w:ascii="Wingdings" w:hAnsi="Wingdings" w:hint="default"/>
      </w:rPr>
    </w:lvl>
    <w:lvl w:ilvl="7" w:tplc="90766F14" w:tentative="1">
      <w:start w:val="1"/>
      <w:numFmt w:val="bullet"/>
      <w:lvlText w:val=""/>
      <w:lvlJc w:val="left"/>
      <w:pPr>
        <w:tabs>
          <w:tab w:val="num" w:pos="5760"/>
        </w:tabs>
        <w:ind w:left="5760" w:hanging="360"/>
      </w:pPr>
      <w:rPr>
        <w:rFonts w:ascii="Wingdings" w:hAnsi="Wingdings" w:hint="default"/>
      </w:rPr>
    </w:lvl>
    <w:lvl w:ilvl="8" w:tplc="BEF44DC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925896"/>
    <w:multiLevelType w:val="hybridMultilevel"/>
    <w:tmpl w:val="68E2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B7027"/>
    <w:multiLevelType w:val="hybridMultilevel"/>
    <w:tmpl w:val="994A3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2C17D5"/>
    <w:multiLevelType w:val="hybridMultilevel"/>
    <w:tmpl w:val="03C4D5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B178D3"/>
    <w:multiLevelType w:val="hybridMultilevel"/>
    <w:tmpl w:val="12C67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9F1D39"/>
    <w:multiLevelType w:val="hybridMultilevel"/>
    <w:tmpl w:val="9448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65363D"/>
    <w:multiLevelType w:val="hybridMultilevel"/>
    <w:tmpl w:val="1E5048D4"/>
    <w:lvl w:ilvl="0" w:tplc="46C09ADA">
      <w:start w:val="1"/>
      <w:numFmt w:val="bullet"/>
      <w:lvlText w:val=""/>
      <w:lvlJc w:val="left"/>
      <w:pPr>
        <w:tabs>
          <w:tab w:val="num" w:pos="720"/>
        </w:tabs>
        <w:ind w:left="720" w:hanging="360"/>
      </w:pPr>
      <w:rPr>
        <w:rFonts w:ascii="Wingdings" w:hAnsi="Wingdings" w:hint="default"/>
      </w:rPr>
    </w:lvl>
    <w:lvl w:ilvl="1" w:tplc="460EE0C0" w:tentative="1">
      <w:start w:val="1"/>
      <w:numFmt w:val="bullet"/>
      <w:lvlText w:val=""/>
      <w:lvlJc w:val="left"/>
      <w:pPr>
        <w:tabs>
          <w:tab w:val="num" w:pos="1440"/>
        </w:tabs>
        <w:ind w:left="1440" w:hanging="360"/>
      </w:pPr>
      <w:rPr>
        <w:rFonts w:ascii="Wingdings" w:hAnsi="Wingdings" w:hint="default"/>
      </w:rPr>
    </w:lvl>
    <w:lvl w:ilvl="2" w:tplc="DBC6EE08" w:tentative="1">
      <w:start w:val="1"/>
      <w:numFmt w:val="bullet"/>
      <w:lvlText w:val=""/>
      <w:lvlJc w:val="left"/>
      <w:pPr>
        <w:tabs>
          <w:tab w:val="num" w:pos="2160"/>
        </w:tabs>
        <w:ind w:left="2160" w:hanging="360"/>
      </w:pPr>
      <w:rPr>
        <w:rFonts w:ascii="Wingdings" w:hAnsi="Wingdings" w:hint="default"/>
      </w:rPr>
    </w:lvl>
    <w:lvl w:ilvl="3" w:tplc="33B06C4C" w:tentative="1">
      <w:start w:val="1"/>
      <w:numFmt w:val="bullet"/>
      <w:lvlText w:val=""/>
      <w:lvlJc w:val="left"/>
      <w:pPr>
        <w:tabs>
          <w:tab w:val="num" w:pos="2880"/>
        </w:tabs>
        <w:ind w:left="2880" w:hanging="360"/>
      </w:pPr>
      <w:rPr>
        <w:rFonts w:ascii="Wingdings" w:hAnsi="Wingdings" w:hint="default"/>
      </w:rPr>
    </w:lvl>
    <w:lvl w:ilvl="4" w:tplc="FD5C6EA6" w:tentative="1">
      <w:start w:val="1"/>
      <w:numFmt w:val="bullet"/>
      <w:lvlText w:val=""/>
      <w:lvlJc w:val="left"/>
      <w:pPr>
        <w:tabs>
          <w:tab w:val="num" w:pos="3600"/>
        </w:tabs>
        <w:ind w:left="3600" w:hanging="360"/>
      </w:pPr>
      <w:rPr>
        <w:rFonts w:ascii="Wingdings" w:hAnsi="Wingdings" w:hint="default"/>
      </w:rPr>
    </w:lvl>
    <w:lvl w:ilvl="5" w:tplc="5C86FD9A" w:tentative="1">
      <w:start w:val="1"/>
      <w:numFmt w:val="bullet"/>
      <w:lvlText w:val=""/>
      <w:lvlJc w:val="left"/>
      <w:pPr>
        <w:tabs>
          <w:tab w:val="num" w:pos="4320"/>
        </w:tabs>
        <w:ind w:left="4320" w:hanging="360"/>
      </w:pPr>
      <w:rPr>
        <w:rFonts w:ascii="Wingdings" w:hAnsi="Wingdings" w:hint="default"/>
      </w:rPr>
    </w:lvl>
    <w:lvl w:ilvl="6" w:tplc="A156EB70" w:tentative="1">
      <w:start w:val="1"/>
      <w:numFmt w:val="bullet"/>
      <w:lvlText w:val=""/>
      <w:lvlJc w:val="left"/>
      <w:pPr>
        <w:tabs>
          <w:tab w:val="num" w:pos="5040"/>
        </w:tabs>
        <w:ind w:left="5040" w:hanging="360"/>
      </w:pPr>
      <w:rPr>
        <w:rFonts w:ascii="Wingdings" w:hAnsi="Wingdings" w:hint="default"/>
      </w:rPr>
    </w:lvl>
    <w:lvl w:ilvl="7" w:tplc="B01A55F8" w:tentative="1">
      <w:start w:val="1"/>
      <w:numFmt w:val="bullet"/>
      <w:lvlText w:val=""/>
      <w:lvlJc w:val="left"/>
      <w:pPr>
        <w:tabs>
          <w:tab w:val="num" w:pos="5760"/>
        </w:tabs>
        <w:ind w:left="5760" w:hanging="360"/>
      </w:pPr>
      <w:rPr>
        <w:rFonts w:ascii="Wingdings" w:hAnsi="Wingdings" w:hint="default"/>
      </w:rPr>
    </w:lvl>
    <w:lvl w:ilvl="8" w:tplc="9F529C3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5F353E"/>
    <w:multiLevelType w:val="hybridMultilevel"/>
    <w:tmpl w:val="F3C6B4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B53F12"/>
    <w:multiLevelType w:val="hybridMultilevel"/>
    <w:tmpl w:val="B810BF46"/>
    <w:lvl w:ilvl="0" w:tplc="7FE876DE">
      <w:start w:val="1"/>
      <w:numFmt w:val="bullet"/>
      <w:lvlText w:val=""/>
      <w:lvlJc w:val="left"/>
      <w:pPr>
        <w:tabs>
          <w:tab w:val="num" w:pos="720"/>
        </w:tabs>
        <w:ind w:left="720" w:hanging="360"/>
      </w:pPr>
      <w:rPr>
        <w:rFonts w:ascii="Wingdings" w:hAnsi="Wingdings" w:hint="default"/>
      </w:rPr>
    </w:lvl>
    <w:lvl w:ilvl="1" w:tplc="C23AC606" w:tentative="1">
      <w:start w:val="1"/>
      <w:numFmt w:val="bullet"/>
      <w:lvlText w:val=""/>
      <w:lvlJc w:val="left"/>
      <w:pPr>
        <w:tabs>
          <w:tab w:val="num" w:pos="1440"/>
        </w:tabs>
        <w:ind w:left="1440" w:hanging="360"/>
      </w:pPr>
      <w:rPr>
        <w:rFonts w:ascii="Wingdings" w:hAnsi="Wingdings" w:hint="default"/>
      </w:rPr>
    </w:lvl>
    <w:lvl w:ilvl="2" w:tplc="78164B82" w:tentative="1">
      <w:start w:val="1"/>
      <w:numFmt w:val="bullet"/>
      <w:lvlText w:val=""/>
      <w:lvlJc w:val="left"/>
      <w:pPr>
        <w:tabs>
          <w:tab w:val="num" w:pos="2160"/>
        </w:tabs>
        <w:ind w:left="2160" w:hanging="360"/>
      </w:pPr>
      <w:rPr>
        <w:rFonts w:ascii="Wingdings" w:hAnsi="Wingdings" w:hint="default"/>
      </w:rPr>
    </w:lvl>
    <w:lvl w:ilvl="3" w:tplc="478E8A4C" w:tentative="1">
      <w:start w:val="1"/>
      <w:numFmt w:val="bullet"/>
      <w:lvlText w:val=""/>
      <w:lvlJc w:val="left"/>
      <w:pPr>
        <w:tabs>
          <w:tab w:val="num" w:pos="2880"/>
        </w:tabs>
        <w:ind w:left="2880" w:hanging="360"/>
      </w:pPr>
      <w:rPr>
        <w:rFonts w:ascii="Wingdings" w:hAnsi="Wingdings" w:hint="default"/>
      </w:rPr>
    </w:lvl>
    <w:lvl w:ilvl="4" w:tplc="ED823A40" w:tentative="1">
      <w:start w:val="1"/>
      <w:numFmt w:val="bullet"/>
      <w:lvlText w:val=""/>
      <w:lvlJc w:val="left"/>
      <w:pPr>
        <w:tabs>
          <w:tab w:val="num" w:pos="3600"/>
        </w:tabs>
        <w:ind w:left="3600" w:hanging="360"/>
      </w:pPr>
      <w:rPr>
        <w:rFonts w:ascii="Wingdings" w:hAnsi="Wingdings" w:hint="default"/>
      </w:rPr>
    </w:lvl>
    <w:lvl w:ilvl="5" w:tplc="0D747EB0" w:tentative="1">
      <w:start w:val="1"/>
      <w:numFmt w:val="bullet"/>
      <w:lvlText w:val=""/>
      <w:lvlJc w:val="left"/>
      <w:pPr>
        <w:tabs>
          <w:tab w:val="num" w:pos="4320"/>
        </w:tabs>
        <w:ind w:left="4320" w:hanging="360"/>
      </w:pPr>
      <w:rPr>
        <w:rFonts w:ascii="Wingdings" w:hAnsi="Wingdings" w:hint="default"/>
      </w:rPr>
    </w:lvl>
    <w:lvl w:ilvl="6" w:tplc="A82635CA" w:tentative="1">
      <w:start w:val="1"/>
      <w:numFmt w:val="bullet"/>
      <w:lvlText w:val=""/>
      <w:lvlJc w:val="left"/>
      <w:pPr>
        <w:tabs>
          <w:tab w:val="num" w:pos="5040"/>
        </w:tabs>
        <w:ind w:left="5040" w:hanging="360"/>
      </w:pPr>
      <w:rPr>
        <w:rFonts w:ascii="Wingdings" w:hAnsi="Wingdings" w:hint="default"/>
      </w:rPr>
    </w:lvl>
    <w:lvl w:ilvl="7" w:tplc="EDEAC780" w:tentative="1">
      <w:start w:val="1"/>
      <w:numFmt w:val="bullet"/>
      <w:lvlText w:val=""/>
      <w:lvlJc w:val="left"/>
      <w:pPr>
        <w:tabs>
          <w:tab w:val="num" w:pos="5760"/>
        </w:tabs>
        <w:ind w:left="5760" w:hanging="360"/>
      </w:pPr>
      <w:rPr>
        <w:rFonts w:ascii="Wingdings" w:hAnsi="Wingdings" w:hint="default"/>
      </w:rPr>
    </w:lvl>
    <w:lvl w:ilvl="8" w:tplc="F5C2D6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1B79D1"/>
    <w:multiLevelType w:val="hybridMultilevel"/>
    <w:tmpl w:val="0D2A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A2110C"/>
    <w:multiLevelType w:val="hybridMultilevel"/>
    <w:tmpl w:val="B1545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DB3360"/>
    <w:multiLevelType w:val="hybridMultilevel"/>
    <w:tmpl w:val="61045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5A76264"/>
    <w:multiLevelType w:val="hybridMultilevel"/>
    <w:tmpl w:val="E2487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A503020"/>
    <w:multiLevelType w:val="hybridMultilevel"/>
    <w:tmpl w:val="D2580E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5"/>
  </w:num>
  <w:num w:numId="3">
    <w:abstractNumId w:val="14"/>
  </w:num>
  <w:num w:numId="4">
    <w:abstractNumId w:val="3"/>
  </w:num>
  <w:num w:numId="5">
    <w:abstractNumId w:val="34"/>
  </w:num>
  <w:num w:numId="6">
    <w:abstractNumId w:val="22"/>
  </w:num>
  <w:num w:numId="7">
    <w:abstractNumId w:val="30"/>
  </w:num>
  <w:num w:numId="8">
    <w:abstractNumId w:val="18"/>
  </w:num>
  <w:num w:numId="9">
    <w:abstractNumId w:val="23"/>
  </w:num>
  <w:num w:numId="10">
    <w:abstractNumId w:val="8"/>
  </w:num>
  <w:num w:numId="11">
    <w:abstractNumId w:val="32"/>
  </w:num>
  <w:num w:numId="12">
    <w:abstractNumId w:val="13"/>
  </w:num>
  <w:num w:numId="13">
    <w:abstractNumId w:val="37"/>
  </w:num>
  <w:num w:numId="14">
    <w:abstractNumId w:val="12"/>
  </w:num>
  <w:num w:numId="15">
    <w:abstractNumId w:val="16"/>
  </w:num>
  <w:num w:numId="16">
    <w:abstractNumId w:val="36"/>
  </w:num>
  <w:num w:numId="17">
    <w:abstractNumId w:val="38"/>
  </w:num>
  <w:num w:numId="18">
    <w:abstractNumId w:val="2"/>
  </w:num>
  <w:num w:numId="19">
    <w:abstractNumId w:val="20"/>
  </w:num>
  <w:num w:numId="2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6"/>
  </w:num>
  <w:num w:numId="23">
    <w:abstractNumId w:val="27"/>
  </w:num>
  <w:num w:numId="24">
    <w:abstractNumId w:val="24"/>
  </w:num>
  <w:num w:numId="25">
    <w:abstractNumId w:val="28"/>
  </w:num>
  <w:num w:numId="26">
    <w:abstractNumId w:val="7"/>
  </w:num>
  <w:num w:numId="27">
    <w:abstractNumId w:val="0"/>
  </w:num>
  <w:num w:numId="28">
    <w:abstractNumId w:val="21"/>
  </w:num>
  <w:num w:numId="29">
    <w:abstractNumId w:val="9"/>
  </w:num>
  <w:num w:numId="30">
    <w:abstractNumId w:val="10"/>
  </w:num>
  <w:num w:numId="31">
    <w:abstractNumId w:val="35"/>
  </w:num>
  <w:num w:numId="32">
    <w:abstractNumId w:val="6"/>
  </w:num>
  <w:num w:numId="33">
    <w:abstractNumId w:val="19"/>
  </w:num>
  <w:num w:numId="34">
    <w:abstractNumId w:val="11"/>
  </w:num>
  <w:num w:numId="35">
    <w:abstractNumId w:val="33"/>
  </w:num>
  <w:num w:numId="36">
    <w:abstractNumId w:val="25"/>
  </w:num>
  <w:num w:numId="37">
    <w:abstractNumId w:val="31"/>
  </w:num>
  <w:num w:numId="38">
    <w:abstractNumId w:val="4"/>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85"/>
    <w:rsid w:val="00020DF2"/>
    <w:rsid w:val="00033E30"/>
    <w:rsid w:val="000434A6"/>
    <w:rsid w:val="00056C07"/>
    <w:rsid w:val="00056D30"/>
    <w:rsid w:val="00057232"/>
    <w:rsid w:val="00073646"/>
    <w:rsid w:val="000771AD"/>
    <w:rsid w:val="00092E80"/>
    <w:rsid w:val="000B6BC0"/>
    <w:rsid w:val="000C0419"/>
    <w:rsid w:val="000C2F66"/>
    <w:rsid w:val="000D5737"/>
    <w:rsid w:val="000F4919"/>
    <w:rsid w:val="00101803"/>
    <w:rsid w:val="00105AEB"/>
    <w:rsid w:val="0010626A"/>
    <w:rsid w:val="00130F7E"/>
    <w:rsid w:val="0013214C"/>
    <w:rsid w:val="00134144"/>
    <w:rsid w:val="001346BB"/>
    <w:rsid w:val="001479DD"/>
    <w:rsid w:val="001500A1"/>
    <w:rsid w:val="00150E9A"/>
    <w:rsid w:val="00170D84"/>
    <w:rsid w:val="001711DC"/>
    <w:rsid w:val="00174C6A"/>
    <w:rsid w:val="001758C8"/>
    <w:rsid w:val="00181D23"/>
    <w:rsid w:val="00183442"/>
    <w:rsid w:val="00184B9F"/>
    <w:rsid w:val="00192A8A"/>
    <w:rsid w:val="00194CF1"/>
    <w:rsid w:val="001A3966"/>
    <w:rsid w:val="001E180A"/>
    <w:rsid w:val="001E41C5"/>
    <w:rsid w:val="001F3B9B"/>
    <w:rsid w:val="001F50F4"/>
    <w:rsid w:val="002104FC"/>
    <w:rsid w:val="00221AAE"/>
    <w:rsid w:val="00225D11"/>
    <w:rsid w:val="00232114"/>
    <w:rsid w:val="00235045"/>
    <w:rsid w:val="002374B8"/>
    <w:rsid w:val="00242AEB"/>
    <w:rsid w:val="00253BD7"/>
    <w:rsid w:val="002615C7"/>
    <w:rsid w:val="002617D8"/>
    <w:rsid w:val="00263775"/>
    <w:rsid w:val="00271866"/>
    <w:rsid w:val="00283308"/>
    <w:rsid w:val="002833A4"/>
    <w:rsid w:val="00287B74"/>
    <w:rsid w:val="002A0351"/>
    <w:rsid w:val="002A4F49"/>
    <w:rsid w:val="002B0265"/>
    <w:rsid w:val="002B2C77"/>
    <w:rsid w:val="002B3269"/>
    <w:rsid w:val="002B4745"/>
    <w:rsid w:val="002B579C"/>
    <w:rsid w:val="002B66F7"/>
    <w:rsid w:val="002B7A67"/>
    <w:rsid w:val="002C379B"/>
    <w:rsid w:val="002C50E0"/>
    <w:rsid w:val="002D26C3"/>
    <w:rsid w:val="002D695A"/>
    <w:rsid w:val="002F0D69"/>
    <w:rsid w:val="00304889"/>
    <w:rsid w:val="0031443A"/>
    <w:rsid w:val="0031754C"/>
    <w:rsid w:val="003327A2"/>
    <w:rsid w:val="0033354D"/>
    <w:rsid w:val="003469B2"/>
    <w:rsid w:val="00350D27"/>
    <w:rsid w:val="00353013"/>
    <w:rsid w:val="00361147"/>
    <w:rsid w:val="00366BB7"/>
    <w:rsid w:val="0036728A"/>
    <w:rsid w:val="00370C54"/>
    <w:rsid w:val="003716B8"/>
    <w:rsid w:val="003723CD"/>
    <w:rsid w:val="00375DAC"/>
    <w:rsid w:val="003818D6"/>
    <w:rsid w:val="00384285"/>
    <w:rsid w:val="00394108"/>
    <w:rsid w:val="003B24AC"/>
    <w:rsid w:val="003B24DB"/>
    <w:rsid w:val="003B74A5"/>
    <w:rsid w:val="003C283E"/>
    <w:rsid w:val="003D0A09"/>
    <w:rsid w:val="003D5E95"/>
    <w:rsid w:val="003E1303"/>
    <w:rsid w:val="003E43BF"/>
    <w:rsid w:val="003E6281"/>
    <w:rsid w:val="003E6C33"/>
    <w:rsid w:val="003F05ED"/>
    <w:rsid w:val="003F0B4F"/>
    <w:rsid w:val="003F4F74"/>
    <w:rsid w:val="00400381"/>
    <w:rsid w:val="00403B9A"/>
    <w:rsid w:val="00404E0E"/>
    <w:rsid w:val="004125BF"/>
    <w:rsid w:val="00413912"/>
    <w:rsid w:val="00416E42"/>
    <w:rsid w:val="00427321"/>
    <w:rsid w:val="004505B1"/>
    <w:rsid w:val="004614D9"/>
    <w:rsid w:val="00463154"/>
    <w:rsid w:val="0046411E"/>
    <w:rsid w:val="004658D1"/>
    <w:rsid w:val="00466792"/>
    <w:rsid w:val="00472D33"/>
    <w:rsid w:val="0047342B"/>
    <w:rsid w:val="00473602"/>
    <w:rsid w:val="00485551"/>
    <w:rsid w:val="004927E4"/>
    <w:rsid w:val="004C669D"/>
    <w:rsid w:val="004E37C9"/>
    <w:rsid w:val="004E515D"/>
    <w:rsid w:val="004E7C67"/>
    <w:rsid w:val="004E7F94"/>
    <w:rsid w:val="004F4163"/>
    <w:rsid w:val="0050286B"/>
    <w:rsid w:val="005051BD"/>
    <w:rsid w:val="00506743"/>
    <w:rsid w:val="005269FB"/>
    <w:rsid w:val="005323F6"/>
    <w:rsid w:val="00551DED"/>
    <w:rsid w:val="00553433"/>
    <w:rsid w:val="00553C7A"/>
    <w:rsid w:val="00571F5D"/>
    <w:rsid w:val="00575FDF"/>
    <w:rsid w:val="00576D18"/>
    <w:rsid w:val="005828D1"/>
    <w:rsid w:val="005A3873"/>
    <w:rsid w:val="005A53F6"/>
    <w:rsid w:val="005B4F65"/>
    <w:rsid w:val="005E2AF1"/>
    <w:rsid w:val="005F2064"/>
    <w:rsid w:val="006069BA"/>
    <w:rsid w:val="00610364"/>
    <w:rsid w:val="00621E69"/>
    <w:rsid w:val="006243DC"/>
    <w:rsid w:val="0062578F"/>
    <w:rsid w:val="00626CD1"/>
    <w:rsid w:val="006456C6"/>
    <w:rsid w:val="006626D5"/>
    <w:rsid w:val="0067772F"/>
    <w:rsid w:val="00677D75"/>
    <w:rsid w:val="006848AB"/>
    <w:rsid w:val="006856C2"/>
    <w:rsid w:val="006A39CC"/>
    <w:rsid w:val="006A57E7"/>
    <w:rsid w:val="006C0B53"/>
    <w:rsid w:val="006C3A30"/>
    <w:rsid w:val="006D7FA3"/>
    <w:rsid w:val="006E061B"/>
    <w:rsid w:val="006F6A6B"/>
    <w:rsid w:val="00715D90"/>
    <w:rsid w:val="007212EB"/>
    <w:rsid w:val="00740157"/>
    <w:rsid w:val="00744769"/>
    <w:rsid w:val="00755BEF"/>
    <w:rsid w:val="00756A7C"/>
    <w:rsid w:val="00765DBC"/>
    <w:rsid w:val="00773F54"/>
    <w:rsid w:val="00775E23"/>
    <w:rsid w:val="007855EA"/>
    <w:rsid w:val="0078694F"/>
    <w:rsid w:val="00787602"/>
    <w:rsid w:val="007928E6"/>
    <w:rsid w:val="007A046C"/>
    <w:rsid w:val="007A534E"/>
    <w:rsid w:val="007A64FD"/>
    <w:rsid w:val="007A7D55"/>
    <w:rsid w:val="007B5365"/>
    <w:rsid w:val="007C3E6A"/>
    <w:rsid w:val="007C411E"/>
    <w:rsid w:val="007C7013"/>
    <w:rsid w:val="007E248A"/>
    <w:rsid w:val="007F0B65"/>
    <w:rsid w:val="007F4581"/>
    <w:rsid w:val="00807039"/>
    <w:rsid w:val="00807CE7"/>
    <w:rsid w:val="00821E74"/>
    <w:rsid w:val="008227F6"/>
    <w:rsid w:val="00822E1F"/>
    <w:rsid w:val="008259CB"/>
    <w:rsid w:val="00831536"/>
    <w:rsid w:val="0083667F"/>
    <w:rsid w:val="00837345"/>
    <w:rsid w:val="0084306C"/>
    <w:rsid w:val="00846CAE"/>
    <w:rsid w:val="008576AC"/>
    <w:rsid w:val="00860DE0"/>
    <w:rsid w:val="00867268"/>
    <w:rsid w:val="00874ADB"/>
    <w:rsid w:val="008934DC"/>
    <w:rsid w:val="00894F73"/>
    <w:rsid w:val="00896473"/>
    <w:rsid w:val="0089773E"/>
    <w:rsid w:val="008A021E"/>
    <w:rsid w:val="008A47BF"/>
    <w:rsid w:val="008A5592"/>
    <w:rsid w:val="008B618F"/>
    <w:rsid w:val="008D1A66"/>
    <w:rsid w:val="008D1ECB"/>
    <w:rsid w:val="008D2144"/>
    <w:rsid w:val="008D33B4"/>
    <w:rsid w:val="00914649"/>
    <w:rsid w:val="009354ED"/>
    <w:rsid w:val="00936201"/>
    <w:rsid w:val="00946488"/>
    <w:rsid w:val="0095381B"/>
    <w:rsid w:val="00981E34"/>
    <w:rsid w:val="00985609"/>
    <w:rsid w:val="00985C6C"/>
    <w:rsid w:val="00991B1C"/>
    <w:rsid w:val="00997071"/>
    <w:rsid w:val="009A240E"/>
    <w:rsid w:val="009A478C"/>
    <w:rsid w:val="009B3FFC"/>
    <w:rsid w:val="009B5CB0"/>
    <w:rsid w:val="009C087F"/>
    <w:rsid w:val="009E7971"/>
    <w:rsid w:val="00A01727"/>
    <w:rsid w:val="00A04E78"/>
    <w:rsid w:val="00A04FB6"/>
    <w:rsid w:val="00A21B53"/>
    <w:rsid w:val="00A21F3A"/>
    <w:rsid w:val="00A2794B"/>
    <w:rsid w:val="00A31B93"/>
    <w:rsid w:val="00A4435A"/>
    <w:rsid w:val="00A50F78"/>
    <w:rsid w:val="00A521D6"/>
    <w:rsid w:val="00A53258"/>
    <w:rsid w:val="00A73509"/>
    <w:rsid w:val="00A751EF"/>
    <w:rsid w:val="00A75D16"/>
    <w:rsid w:val="00A932B9"/>
    <w:rsid w:val="00A9510D"/>
    <w:rsid w:val="00A9691D"/>
    <w:rsid w:val="00AA277E"/>
    <w:rsid w:val="00AA3744"/>
    <w:rsid w:val="00AB5609"/>
    <w:rsid w:val="00AB72FF"/>
    <w:rsid w:val="00AC7FF4"/>
    <w:rsid w:val="00AE5B30"/>
    <w:rsid w:val="00AE5C27"/>
    <w:rsid w:val="00AF441F"/>
    <w:rsid w:val="00AF6FFD"/>
    <w:rsid w:val="00B0625B"/>
    <w:rsid w:val="00B40E25"/>
    <w:rsid w:val="00B4193E"/>
    <w:rsid w:val="00B4329F"/>
    <w:rsid w:val="00B476CF"/>
    <w:rsid w:val="00B47D44"/>
    <w:rsid w:val="00B516A6"/>
    <w:rsid w:val="00B52FAF"/>
    <w:rsid w:val="00B57D89"/>
    <w:rsid w:val="00B57E9D"/>
    <w:rsid w:val="00B719B8"/>
    <w:rsid w:val="00B82A4D"/>
    <w:rsid w:val="00B911AA"/>
    <w:rsid w:val="00B94866"/>
    <w:rsid w:val="00BA0374"/>
    <w:rsid w:val="00BA07B0"/>
    <w:rsid w:val="00BB576E"/>
    <w:rsid w:val="00BB68B3"/>
    <w:rsid w:val="00BD018A"/>
    <w:rsid w:val="00BD12B4"/>
    <w:rsid w:val="00BD19D1"/>
    <w:rsid w:val="00BD202D"/>
    <w:rsid w:val="00BD3121"/>
    <w:rsid w:val="00BD3D9B"/>
    <w:rsid w:val="00BD64F2"/>
    <w:rsid w:val="00BD7FF0"/>
    <w:rsid w:val="00BF3E2A"/>
    <w:rsid w:val="00C04B18"/>
    <w:rsid w:val="00C21E85"/>
    <w:rsid w:val="00C228E3"/>
    <w:rsid w:val="00C23219"/>
    <w:rsid w:val="00C27333"/>
    <w:rsid w:val="00C3330D"/>
    <w:rsid w:val="00C504E5"/>
    <w:rsid w:val="00C53BCF"/>
    <w:rsid w:val="00C565E4"/>
    <w:rsid w:val="00C67006"/>
    <w:rsid w:val="00C672E0"/>
    <w:rsid w:val="00C723BE"/>
    <w:rsid w:val="00C742CA"/>
    <w:rsid w:val="00C7624A"/>
    <w:rsid w:val="00C811E9"/>
    <w:rsid w:val="00C830DF"/>
    <w:rsid w:val="00C8755D"/>
    <w:rsid w:val="00C93233"/>
    <w:rsid w:val="00CB3A10"/>
    <w:rsid w:val="00CD1F7E"/>
    <w:rsid w:val="00CD56E9"/>
    <w:rsid w:val="00CF2C13"/>
    <w:rsid w:val="00D07565"/>
    <w:rsid w:val="00D139B4"/>
    <w:rsid w:val="00D14CB0"/>
    <w:rsid w:val="00D517D2"/>
    <w:rsid w:val="00D55918"/>
    <w:rsid w:val="00D60C25"/>
    <w:rsid w:val="00D6790F"/>
    <w:rsid w:val="00D80150"/>
    <w:rsid w:val="00D8223F"/>
    <w:rsid w:val="00D85859"/>
    <w:rsid w:val="00D90BB2"/>
    <w:rsid w:val="00D92761"/>
    <w:rsid w:val="00D93B97"/>
    <w:rsid w:val="00D95E06"/>
    <w:rsid w:val="00D972AC"/>
    <w:rsid w:val="00DA6FFF"/>
    <w:rsid w:val="00DC35A3"/>
    <w:rsid w:val="00DC5215"/>
    <w:rsid w:val="00DD3869"/>
    <w:rsid w:val="00DD6071"/>
    <w:rsid w:val="00E00366"/>
    <w:rsid w:val="00E15750"/>
    <w:rsid w:val="00E2187F"/>
    <w:rsid w:val="00E24B49"/>
    <w:rsid w:val="00E4480D"/>
    <w:rsid w:val="00E4712F"/>
    <w:rsid w:val="00E510F1"/>
    <w:rsid w:val="00E53F80"/>
    <w:rsid w:val="00E62044"/>
    <w:rsid w:val="00E6261B"/>
    <w:rsid w:val="00E63505"/>
    <w:rsid w:val="00E7210E"/>
    <w:rsid w:val="00E77812"/>
    <w:rsid w:val="00E90F46"/>
    <w:rsid w:val="00E942BA"/>
    <w:rsid w:val="00EA19DC"/>
    <w:rsid w:val="00EA4E7E"/>
    <w:rsid w:val="00EB0B25"/>
    <w:rsid w:val="00EB5B3A"/>
    <w:rsid w:val="00EC46D0"/>
    <w:rsid w:val="00EC4D90"/>
    <w:rsid w:val="00ED1A38"/>
    <w:rsid w:val="00ED3D09"/>
    <w:rsid w:val="00ED52DF"/>
    <w:rsid w:val="00ED6F49"/>
    <w:rsid w:val="00ED7CF4"/>
    <w:rsid w:val="00EE0174"/>
    <w:rsid w:val="00EE24E0"/>
    <w:rsid w:val="00EE26E7"/>
    <w:rsid w:val="00EE2E9B"/>
    <w:rsid w:val="00F01EFC"/>
    <w:rsid w:val="00F14BE2"/>
    <w:rsid w:val="00F34093"/>
    <w:rsid w:val="00F46916"/>
    <w:rsid w:val="00F46BD2"/>
    <w:rsid w:val="00F5646E"/>
    <w:rsid w:val="00F57935"/>
    <w:rsid w:val="00F600CD"/>
    <w:rsid w:val="00F64EA6"/>
    <w:rsid w:val="00F7389F"/>
    <w:rsid w:val="00F834DE"/>
    <w:rsid w:val="00F95F11"/>
    <w:rsid w:val="00FA2F6B"/>
    <w:rsid w:val="00FA529B"/>
    <w:rsid w:val="00FA65F7"/>
    <w:rsid w:val="00FB668E"/>
    <w:rsid w:val="00FC3365"/>
    <w:rsid w:val="00FD2583"/>
    <w:rsid w:val="00FD6850"/>
    <w:rsid w:val="00FE6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D6BE925"/>
  <w15:docId w15:val="{910949F9-5A50-4057-BFDB-733C279C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285"/>
    <w:pPr>
      <w:spacing w:after="240" w:line="240" w:lineRule="auto"/>
    </w:pPr>
    <w:rPr>
      <w:rFonts w:ascii="Tw Cen MT" w:eastAsia="Times New Roman" w:hAnsi="Tw Cen MT" w:cs="Times New Roman"/>
      <w:szCs w:val="24"/>
    </w:rPr>
  </w:style>
  <w:style w:type="paragraph" w:styleId="Heading1">
    <w:name w:val="heading 1"/>
    <w:basedOn w:val="Normal"/>
    <w:next w:val="Normal"/>
    <w:link w:val="Heading1Char"/>
    <w:qFormat/>
    <w:rsid w:val="00384285"/>
    <w:pPr>
      <w:keepNext/>
      <w:spacing w:before="240" w:after="60"/>
      <w:outlineLvl w:val="0"/>
    </w:pPr>
    <w:rPr>
      <w:rFonts w:ascii="Tw Cen MT Condensed" w:hAnsi="Tw Cen MT Condensed" w:cs="Arial"/>
      <w:bCs/>
      <w:kern w:val="32"/>
      <w:sz w:val="72"/>
      <w:szCs w:val="32"/>
    </w:rPr>
  </w:style>
  <w:style w:type="paragraph" w:styleId="Heading2">
    <w:name w:val="heading 2"/>
    <w:next w:val="Normal"/>
    <w:link w:val="Heading2Char"/>
    <w:qFormat/>
    <w:rsid w:val="007212EB"/>
    <w:pPr>
      <w:shd w:val="clear" w:color="auto" w:fill="005954"/>
      <w:spacing w:before="240" w:after="240" w:line="240" w:lineRule="auto"/>
      <w:contextualSpacing/>
      <w:outlineLvl w:val="1"/>
    </w:pPr>
    <w:rPr>
      <w:rFonts w:ascii="Tw Cen MT Condensed" w:eastAsia="Times New Roman" w:hAnsi="Tw Cen MT Condensed" w:cs="Times New Roman"/>
      <w:iCs/>
      <w:color w:val="FFFFFF"/>
      <w:kern w:val="32"/>
      <w:sz w:val="72"/>
      <w:szCs w:val="28"/>
    </w:rPr>
  </w:style>
  <w:style w:type="paragraph" w:styleId="Heading3">
    <w:name w:val="heading 3"/>
    <w:basedOn w:val="Normal"/>
    <w:next w:val="Normal"/>
    <w:link w:val="Heading3Char"/>
    <w:qFormat/>
    <w:rsid w:val="00384285"/>
    <w:pPr>
      <w:keepNext/>
      <w:spacing w:before="240"/>
      <w:outlineLvl w:val="2"/>
    </w:pPr>
    <w:rPr>
      <w:rFonts w:ascii="Tw Cen MT Condensed" w:hAnsi="Tw Cen MT Condensed" w:cs="Arial"/>
      <w:b/>
      <w:bCs/>
      <w:color w:val="808080"/>
      <w:sz w:val="28"/>
      <w:szCs w:val="26"/>
    </w:rPr>
  </w:style>
  <w:style w:type="paragraph" w:styleId="Heading4">
    <w:name w:val="heading 4"/>
    <w:basedOn w:val="Normal"/>
    <w:next w:val="Normal"/>
    <w:link w:val="Heading4Char"/>
    <w:qFormat/>
    <w:rsid w:val="00384285"/>
    <w:pPr>
      <w:keepNext/>
      <w:spacing w:before="120" w:after="120"/>
      <w:outlineLvl w:val="3"/>
    </w:pPr>
    <w:rPr>
      <w:b/>
      <w:bCs/>
      <w:sz w:val="24"/>
      <w:szCs w:val="28"/>
    </w:rPr>
  </w:style>
  <w:style w:type="paragraph" w:styleId="Heading5">
    <w:name w:val="heading 5"/>
    <w:basedOn w:val="Normal"/>
    <w:next w:val="Normal"/>
    <w:link w:val="Heading5Char"/>
    <w:uiPriority w:val="9"/>
    <w:semiHidden/>
    <w:unhideWhenUsed/>
    <w:qFormat/>
    <w:rsid w:val="00756A7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qFormat/>
    <w:rsid w:val="00384285"/>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285"/>
    <w:rPr>
      <w:rFonts w:ascii="Tw Cen MT Condensed" w:eastAsia="Times New Roman" w:hAnsi="Tw Cen MT Condensed" w:cs="Arial"/>
      <w:bCs/>
      <w:kern w:val="32"/>
      <w:sz w:val="72"/>
      <w:szCs w:val="32"/>
    </w:rPr>
  </w:style>
  <w:style w:type="character" w:customStyle="1" w:styleId="Heading2Char">
    <w:name w:val="Heading 2 Char"/>
    <w:basedOn w:val="DefaultParagraphFont"/>
    <w:link w:val="Heading2"/>
    <w:rsid w:val="007212EB"/>
    <w:rPr>
      <w:rFonts w:ascii="Tw Cen MT Condensed" w:eastAsia="Times New Roman" w:hAnsi="Tw Cen MT Condensed" w:cs="Times New Roman"/>
      <w:iCs/>
      <w:color w:val="FFFFFF"/>
      <w:kern w:val="32"/>
      <w:sz w:val="72"/>
      <w:szCs w:val="28"/>
      <w:shd w:val="clear" w:color="auto" w:fill="005954"/>
    </w:rPr>
  </w:style>
  <w:style w:type="character" w:customStyle="1" w:styleId="Heading3Char">
    <w:name w:val="Heading 3 Char"/>
    <w:basedOn w:val="DefaultParagraphFont"/>
    <w:link w:val="Heading3"/>
    <w:rsid w:val="00384285"/>
    <w:rPr>
      <w:rFonts w:ascii="Tw Cen MT Condensed" w:eastAsia="Times New Roman" w:hAnsi="Tw Cen MT Condensed" w:cs="Arial"/>
      <w:b/>
      <w:bCs/>
      <w:color w:val="808080"/>
      <w:sz w:val="28"/>
      <w:szCs w:val="26"/>
    </w:rPr>
  </w:style>
  <w:style w:type="character" w:customStyle="1" w:styleId="Heading4Char">
    <w:name w:val="Heading 4 Char"/>
    <w:basedOn w:val="DefaultParagraphFont"/>
    <w:link w:val="Heading4"/>
    <w:rsid w:val="00384285"/>
    <w:rPr>
      <w:rFonts w:ascii="Tw Cen MT" w:eastAsia="Times New Roman" w:hAnsi="Tw Cen MT" w:cs="Times New Roman"/>
      <w:b/>
      <w:bCs/>
      <w:sz w:val="24"/>
      <w:szCs w:val="28"/>
    </w:rPr>
  </w:style>
  <w:style w:type="character" w:customStyle="1" w:styleId="Heading9Char">
    <w:name w:val="Heading 9 Char"/>
    <w:basedOn w:val="DefaultParagraphFont"/>
    <w:link w:val="Heading9"/>
    <w:rsid w:val="00384285"/>
    <w:rPr>
      <w:rFonts w:ascii="Arial" w:eastAsia="Times New Roman" w:hAnsi="Arial" w:cs="Arial"/>
    </w:rPr>
  </w:style>
  <w:style w:type="paragraph" w:styleId="Header">
    <w:name w:val="header"/>
    <w:basedOn w:val="Normal"/>
    <w:link w:val="HeaderChar"/>
    <w:rsid w:val="00384285"/>
    <w:pPr>
      <w:tabs>
        <w:tab w:val="center" w:pos="4320"/>
        <w:tab w:val="right" w:pos="8640"/>
      </w:tabs>
    </w:pPr>
  </w:style>
  <w:style w:type="character" w:customStyle="1" w:styleId="HeaderChar">
    <w:name w:val="Header Char"/>
    <w:basedOn w:val="DefaultParagraphFont"/>
    <w:link w:val="Header"/>
    <w:rsid w:val="00384285"/>
    <w:rPr>
      <w:rFonts w:ascii="Tw Cen MT" w:eastAsia="Times New Roman" w:hAnsi="Tw Cen MT" w:cs="Times New Roman"/>
      <w:szCs w:val="24"/>
    </w:rPr>
  </w:style>
  <w:style w:type="paragraph" w:styleId="Footer">
    <w:name w:val="footer"/>
    <w:basedOn w:val="Normal"/>
    <w:link w:val="FooterChar"/>
    <w:uiPriority w:val="99"/>
    <w:rsid w:val="00384285"/>
    <w:pPr>
      <w:tabs>
        <w:tab w:val="center" w:pos="4320"/>
        <w:tab w:val="right" w:pos="8640"/>
      </w:tabs>
    </w:pPr>
  </w:style>
  <w:style w:type="character" w:customStyle="1" w:styleId="FooterChar">
    <w:name w:val="Footer Char"/>
    <w:basedOn w:val="DefaultParagraphFont"/>
    <w:link w:val="Footer"/>
    <w:uiPriority w:val="99"/>
    <w:rsid w:val="00384285"/>
    <w:rPr>
      <w:rFonts w:ascii="Tw Cen MT" w:eastAsia="Times New Roman" w:hAnsi="Tw Cen MT" w:cs="Times New Roman"/>
      <w:szCs w:val="24"/>
    </w:rPr>
  </w:style>
  <w:style w:type="paragraph" w:styleId="NoSpacing">
    <w:name w:val="No Spacing"/>
    <w:uiPriority w:val="1"/>
    <w:qFormat/>
    <w:rsid w:val="00384285"/>
    <w:pPr>
      <w:spacing w:after="0" w:line="240" w:lineRule="auto"/>
    </w:pPr>
    <w:rPr>
      <w:rFonts w:ascii="Times New Roman" w:eastAsia="Times New Roman" w:hAnsi="Times New Roman" w:cs="Times New Roman"/>
      <w:sz w:val="24"/>
      <w:szCs w:val="24"/>
    </w:rPr>
  </w:style>
  <w:style w:type="paragraph" w:customStyle="1" w:styleId="indentedlist">
    <w:name w:val="indented list"/>
    <w:basedOn w:val="Normal"/>
    <w:link w:val="indentedlistChar"/>
    <w:qFormat/>
    <w:rsid w:val="00384285"/>
    <w:pPr>
      <w:tabs>
        <w:tab w:val="left" w:pos="360"/>
      </w:tabs>
      <w:spacing w:after="0" w:line="324" w:lineRule="auto"/>
      <w:ind w:left="360"/>
    </w:pPr>
  </w:style>
  <w:style w:type="character" w:customStyle="1" w:styleId="indentedlistChar">
    <w:name w:val="indented list Char"/>
    <w:basedOn w:val="DefaultParagraphFont"/>
    <w:link w:val="indentedlist"/>
    <w:rsid w:val="00384285"/>
    <w:rPr>
      <w:rFonts w:ascii="Tw Cen MT" w:eastAsia="Times New Roman" w:hAnsi="Tw Cen MT" w:cs="Times New Roman"/>
      <w:szCs w:val="24"/>
    </w:rPr>
  </w:style>
  <w:style w:type="paragraph" w:customStyle="1" w:styleId="Coverbyline">
    <w:name w:val="Cover byline"/>
    <w:rsid w:val="00384285"/>
    <w:pPr>
      <w:spacing w:after="0" w:line="240" w:lineRule="auto"/>
    </w:pPr>
    <w:rPr>
      <w:rFonts w:ascii="Tw Cen MT Condensed" w:eastAsia="Times New Roman" w:hAnsi="Tw Cen MT Condensed" w:cs="Arial"/>
      <w:iCs/>
      <w:kern w:val="32"/>
      <w:sz w:val="40"/>
      <w:szCs w:val="28"/>
    </w:rPr>
  </w:style>
  <w:style w:type="paragraph" w:styleId="BalloonText">
    <w:name w:val="Balloon Text"/>
    <w:basedOn w:val="Normal"/>
    <w:link w:val="BalloonTextChar"/>
    <w:uiPriority w:val="99"/>
    <w:semiHidden/>
    <w:unhideWhenUsed/>
    <w:rsid w:val="003842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285"/>
    <w:rPr>
      <w:rFonts w:ascii="Tahoma" w:eastAsia="Times New Roman" w:hAnsi="Tahoma" w:cs="Tahoma"/>
      <w:sz w:val="16"/>
      <w:szCs w:val="16"/>
    </w:rPr>
  </w:style>
  <w:style w:type="paragraph" w:styleId="ListParagraph">
    <w:name w:val="List Paragraph"/>
    <w:basedOn w:val="Normal"/>
    <w:uiPriority w:val="34"/>
    <w:qFormat/>
    <w:rsid w:val="005323F6"/>
    <w:pPr>
      <w:ind w:left="720"/>
      <w:contextualSpacing/>
    </w:pPr>
  </w:style>
  <w:style w:type="table" w:styleId="TableGrid">
    <w:name w:val="Table Grid"/>
    <w:basedOn w:val="TableNormal"/>
    <w:uiPriority w:val="59"/>
    <w:rsid w:val="00981E3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981E34"/>
    <w:pPr>
      <w:autoSpaceDE w:val="0"/>
      <w:autoSpaceDN w:val="0"/>
      <w:adjustRightInd w:val="0"/>
      <w:spacing w:after="0" w:line="240" w:lineRule="auto"/>
    </w:pPr>
    <w:rPr>
      <w:rFonts w:ascii="Calibri" w:eastAsiaTheme="minorEastAsia" w:hAnsi="Calibri" w:cs="Calibri"/>
      <w:color w:val="000000"/>
      <w:sz w:val="24"/>
      <w:szCs w:val="24"/>
    </w:rPr>
  </w:style>
  <w:style w:type="paragraph" w:styleId="FootnoteText">
    <w:name w:val="footnote text"/>
    <w:basedOn w:val="Normal"/>
    <w:link w:val="FootnoteTextChar"/>
    <w:uiPriority w:val="99"/>
    <w:unhideWhenUsed/>
    <w:rsid w:val="00981E34"/>
    <w:pPr>
      <w:spacing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981E34"/>
    <w:rPr>
      <w:rFonts w:eastAsiaTheme="minorEastAsia"/>
      <w:sz w:val="24"/>
      <w:szCs w:val="24"/>
    </w:rPr>
  </w:style>
  <w:style w:type="character" w:styleId="FootnoteReference">
    <w:name w:val="footnote reference"/>
    <w:basedOn w:val="DefaultParagraphFont"/>
    <w:uiPriority w:val="99"/>
    <w:unhideWhenUsed/>
    <w:rsid w:val="00981E34"/>
    <w:rPr>
      <w:vertAlign w:val="superscript"/>
    </w:rPr>
  </w:style>
  <w:style w:type="character" w:customStyle="1" w:styleId="A0">
    <w:name w:val="A0"/>
    <w:uiPriority w:val="99"/>
    <w:rsid w:val="00981E34"/>
    <w:rPr>
      <w:rFonts w:cs="Univers 45 Light"/>
      <w:b/>
      <w:bCs/>
      <w:color w:val="221E1F"/>
      <w:sz w:val="22"/>
      <w:szCs w:val="22"/>
    </w:rPr>
  </w:style>
  <w:style w:type="character" w:customStyle="1" w:styleId="A4">
    <w:name w:val="A4"/>
    <w:uiPriority w:val="99"/>
    <w:rsid w:val="00981E34"/>
    <w:rPr>
      <w:rFonts w:cs="Univers 47 CondensedLight"/>
      <w:i/>
      <w:iCs/>
      <w:color w:val="A8AAAD"/>
      <w:sz w:val="16"/>
      <w:szCs w:val="16"/>
    </w:rPr>
  </w:style>
  <w:style w:type="character" w:customStyle="1" w:styleId="A7">
    <w:name w:val="A7"/>
    <w:uiPriority w:val="99"/>
    <w:rsid w:val="00981E34"/>
    <w:rPr>
      <w:rFonts w:cs="Weiss"/>
      <w:color w:val="221E1F"/>
      <w:sz w:val="20"/>
      <w:szCs w:val="20"/>
    </w:rPr>
  </w:style>
  <w:style w:type="character" w:customStyle="1" w:styleId="DefaultChar">
    <w:name w:val="Default Char"/>
    <w:link w:val="Default"/>
    <w:rsid w:val="00981E34"/>
    <w:rPr>
      <w:rFonts w:ascii="Calibri" w:eastAsiaTheme="minorEastAsia" w:hAnsi="Calibri" w:cs="Calibri"/>
      <w:color w:val="000000"/>
      <w:sz w:val="24"/>
      <w:szCs w:val="24"/>
    </w:rPr>
  </w:style>
  <w:style w:type="character" w:styleId="CommentReference">
    <w:name w:val="annotation reference"/>
    <w:basedOn w:val="DefaultParagraphFont"/>
    <w:uiPriority w:val="99"/>
    <w:semiHidden/>
    <w:unhideWhenUsed/>
    <w:rsid w:val="00FE6A78"/>
    <w:rPr>
      <w:sz w:val="16"/>
      <w:szCs w:val="16"/>
    </w:rPr>
  </w:style>
  <w:style w:type="paragraph" w:styleId="CommentText">
    <w:name w:val="annotation text"/>
    <w:basedOn w:val="Normal"/>
    <w:link w:val="CommentTextChar"/>
    <w:uiPriority w:val="99"/>
    <w:semiHidden/>
    <w:unhideWhenUsed/>
    <w:rsid w:val="00FE6A78"/>
    <w:rPr>
      <w:sz w:val="20"/>
      <w:szCs w:val="20"/>
    </w:rPr>
  </w:style>
  <w:style w:type="character" w:customStyle="1" w:styleId="CommentTextChar">
    <w:name w:val="Comment Text Char"/>
    <w:basedOn w:val="DefaultParagraphFont"/>
    <w:link w:val="CommentText"/>
    <w:uiPriority w:val="99"/>
    <w:semiHidden/>
    <w:rsid w:val="00FE6A78"/>
    <w:rPr>
      <w:rFonts w:ascii="Tw Cen MT" w:eastAsia="Times New Roman" w:hAnsi="Tw Cen MT" w:cs="Times New Roman"/>
      <w:sz w:val="20"/>
      <w:szCs w:val="20"/>
    </w:rPr>
  </w:style>
  <w:style w:type="paragraph" w:styleId="CommentSubject">
    <w:name w:val="annotation subject"/>
    <w:basedOn w:val="CommentText"/>
    <w:next w:val="CommentText"/>
    <w:link w:val="CommentSubjectChar"/>
    <w:uiPriority w:val="99"/>
    <w:semiHidden/>
    <w:unhideWhenUsed/>
    <w:rsid w:val="00FE6A78"/>
    <w:rPr>
      <w:b/>
      <w:bCs/>
    </w:rPr>
  </w:style>
  <w:style w:type="character" w:customStyle="1" w:styleId="CommentSubjectChar">
    <w:name w:val="Comment Subject Char"/>
    <w:basedOn w:val="CommentTextChar"/>
    <w:link w:val="CommentSubject"/>
    <w:uiPriority w:val="99"/>
    <w:semiHidden/>
    <w:rsid w:val="00FE6A78"/>
    <w:rPr>
      <w:rFonts w:ascii="Tw Cen MT" w:eastAsia="Times New Roman" w:hAnsi="Tw Cen MT" w:cs="Times New Roman"/>
      <w:b/>
      <w:bCs/>
      <w:sz w:val="20"/>
      <w:szCs w:val="20"/>
    </w:rPr>
  </w:style>
  <w:style w:type="paragraph" w:styleId="NormalWeb">
    <w:name w:val="Normal (Web)"/>
    <w:basedOn w:val="Normal"/>
    <w:uiPriority w:val="99"/>
    <w:unhideWhenUsed/>
    <w:rsid w:val="0062578F"/>
    <w:pPr>
      <w:spacing w:after="150"/>
    </w:pPr>
    <w:rPr>
      <w:rFonts w:ascii="Times New Roman" w:hAnsi="Times New Roman"/>
      <w:sz w:val="24"/>
    </w:rPr>
  </w:style>
  <w:style w:type="character" w:styleId="Hyperlink">
    <w:name w:val="Hyperlink"/>
    <w:basedOn w:val="DefaultParagraphFont"/>
    <w:uiPriority w:val="99"/>
    <w:unhideWhenUsed/>
    <w:rsid w:val="003716B8"/>
    <w:rPr>
      <w:color w:val="0000FF" w:themeColor="hyperlink"/>
      <w:u w:val="single"/>
    </w:rPr>
  </w:style>
  <w:style w:type="character" w:styleId="UnresolvedMention">
    <w:name w:val="Unresolved Mention"/>
    <w:basedOn w:val="DefaultParagraphFont"/>
    <w:uiPriority w:val="99"/>
    <w:semiHidden/>
    <w:unhideWhenUsed/>
    <w:rsid w:val="003716B8"/>
    <w:rPr>
      <w:color w:val="808080"/>
      <w:shd w:val="clear" w:color="auto" w:fill="E6E6E6"/>
    </w:rPr>
  </w:style>
  <w:style w:type="character" w:customStyle="1" w:styleId="Heading5Char">
    <w:name w:val="Heading 5 Char"/>
    <w:basedOn w:val="DefaultParagraphFont"/>
    <w:link w:val="Heading5"/>
    <w:uiPriority w:val="9"/>
    <w:semiHidden/>
    <w:rsid w:val="00756A7C"/>
    <w:rPr>
      <w:rFonts w:asciiTheme="majorHAnsi" w:eastAsiaTheme="majorEastAsia" w:hAnsiTheme="majorHAnsi" w:cstheme="majorBidi"/>
      <w:color w:val="365F91" w:themeColor="accent1" w:themeShade="B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17321">
      <w:bodyDiv w:val="1"/>
      <w:marLeft w:val="0"/>
      <w:marRight w:val="0"/>
      <w:marTop w:val="0"/>
      <w:marBottom w:val="0"/>
      <w:divBdr>
        <w:top w:val="none" w:sz="0" w:space="0" w:color="auto"/>
        <w:left w:val="none" w:sz="0" w:space="0" w:color="auto"/>
        <w:bottom w:val="none" w:sz="0" w:space="0" w:color="auto"/>
        <w:right w:val="none" w:sz="0" w:space="0" w:color="auto"/>
      </w:divBdr>
      <w:divsChild>
        <w:div w:id="572130938">
          <w:marLeft w:val="0"/>
          <w:marRight w:val="0"/>
          <w:marTop w:val="0"/>
          <w:marBottom w:val="0"/>
          <w:divBdr>
            <w:top w:val="none" w:sz="0" w:space="0" w:color="auto"/>
            <w:left w:val="none" w:sz="0" w:space="0" w:color="auto"/>
            <w:bottom w:val="none" w:sz="0" w:space="0" w:color="auto"/>
            <w:right w:val="none" w:sz="0" w:space="0" w:color="auto"/>
          </w:divBdr>
          <w:divsChild>
            <w:div w:id="1390765241">
              <w:marLeft w:val="0"/>
              <w:marRight w:val="0"/>
              <w:marTop w:val="0"/>
              <w:marBottom w:val="0"/>
              <w:divBdr>
                <w:top w:val="none" w:sz="0" w:space="0" w:color="auto"/>
                <w:left w:val="none" w:sz="0" w:space="0" w:color="auto"/>
                <w:bottom w:val="none" w:sz="0" w:space="0" w:color="auto"/>
                <w:right w:val="none" w:sz="0" w:space="0" w:color="auto"/>
              </w:divBdr>
              <w:divsChild>
                <w:div w:id="2098595058">
                  <w:marLeft w:val="0"/>
                  <w:marRight w:val="0"/>
                  <w:marTop w:val="0"/>
                  <w:marBottom w:val="0"/>
                  <w:divBdr>
                    <w:top w:val="none" w:sz="0" w:space="0" w:color="auto"/>
                    <w:left w:val="none" w:sz="0" w:space="0" w:color="auto"/>
                    <w:bottom w:val="none" w:sz="0" w:space="0" w:color="auto"/>
                    <w:right w:val="none" w:sz="0" w:space="0" w:color="auto"/>
                  </w:divBdr>
                  <w:divsChild>
                    <w:div w:id="1099177092">
                      <w:marLeft w:val="0"/>
                      <w:marRight w:val="0"/>
                      <w:marTop w:val="0"/>
                      <w:marBottom w:val="0"/>
                      <w:divBdr>
                        <w:top w:val="none" w:sz="0" w:space="0" w:color="auto"/>
                        <w:left w:val="none" w:sz="0" w:space="0" w:color="auto"/>
                        <w:bottom w:val="none" w:sz="0" w:space="0" w:color="auto"/>
                        <w:right w:val="none" w:sz="0" w:space="0" w:color="auto"/>
                      </w:divBdr>
                      <w:divsChild>
                        <w:div w:id="1443525395">
                          <w:marLeft w:val="0"/>
                          <w:marRight w:val="0"/>
                          <w:marTop w:val="0"/>
                          <w:marBottom w:val="0"/>
                          <w:divBdr>
                            <w:top w:val="none" w:sz="0" w:space="0" w:color="auto"/>
                            <w:left w:val="none" w:sz="0" w:space="0" w:color="auto"/>
                            <w:bottom w:val="none" w:sz="0" w:space="0" w:color="auto"/>
                            <w:right w:val="none" w:sz="0" w:space="0" w:color="auto"/>
                          </w:divBdr>
                          <w:divsChild>
                            <w:div w:id="1183474670">
                              <w:marLeft w:val="0"/>
                              <w:marRight w:val="0"/>
                              <w:marTop w:val="0"/>
                              <w:marBottom w:val="0"/>
                              <w:divBdr>
                                <w:top w:val="none" w:sz="0" w:space="0" w:color="auto"/>
                                <w:left w:val="none" w:sz="0" w:space="0" w:color="auto"/>
                                <w:bottom w:val="none" w:sz="0" w:space="0" w:color="auto"/>
                                <w:right w:val="none" w:sz="0" w:space="0" w:color="auto"/>
                              </w:divBdr>
                              <w:divsChild>
                                <w:div w:id="1118989752">
                                  <w:marLeft w:val="0"/>
                                  <w:marRight w:val="0"/>
                                  <w:marTop w:val="0"/>
                                  <w:marBottom w:val="0"/>
                                  <w:divBdr>
                                    <w:top w:val="none" w:sz="0" w:space="0" w:color="auto"/>
                                    <w:left w:val="none" w:sz="0" w:space="0" w:color="auto"/>
                                    <w:bottom w:val="none" w:sz="0" w:space="0" w:color="auto"/>
                                    <w:right w:val="none" w:sz="0" w:space="0" w:color="auto"/>
                                  </w:divBdr>
                                  <w:divsChild>
                                    <w:div w:id="140662768">
                                      <w:marLeft w:val="0"/>
                                      <w:marRight w:val="0"/>
                                      <w:marTop w:val="0"/>
                                      <w:marBottom w:val="0"/>
                                      <w:divBdr>
                                        <w:top w:val="none" w:sz="0" w:space="0" w:color="auto"/>
                                        <w:left w:val="none" w:sz="0" w:space="0" w:color="auto"/>
                                        <w:bottom w:val="none" w:sz="0" w:space="0" w:color="auto"/>
                                        <w:right w:val="none" w:sz="0" w:space="0" w:color="auto"/>
                                      </w:divBdr>
                                      <w:divsChild>
                                        <w:div w:id="1809321658">
                                          <w:marLeft w:val="0"/>
                                          <w:marRight w:val="0"/>
                                          <w:marTop w:val="0"/>
                                          <w:marBottom w:val="0"/>
                                          <w:divBdr>
                                            <w:top w:val="none" w:sz="0" w:space="0" w:color="auto"/>
                                            <w:left w:val="none" w:sz="0" w:space="0" w:color="auto"/>
                                            <w:bottom w:val="none" w:sz="0" w:space="0" w:color="auto"/>
                                            <w:right w:val="none" w:sz="0" w:space="0" w:color="auto"/>
                                          </w:divBdr>
                                          <w:divsChild>
                                            <w:div w:id="17025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390362">
      <w:bodyDiv w:val="1"/>
      <w:marLeft w:val="0"/>
      <w:marRight w:val="0"/>
      <w:marTop w:val="0"/>
      <w:marBottom w:val="0"/>
      <w:divBdr>
        <w:top w:val="none" w:sz="0" w:space="0" w:color="auto"/>
        <w:left w:val="none" w:sz="0" w:space="0" w:color="auto"/>
        <w:bottom w:val="none" w:sz="0" w:space="0" w:color="auto"/>
        <w:right w:val="none" w:sz="0" w:space="0" w:color="auto"/>
      </w:divBdr>
    </w:div>
    <w:div w:id="284889562">
      <w:bodyDiv w:val="1"/>
      <w:marLeft w:val="0"/>
      <w:marRight w:val="0"/>
      <w:marTop w:val="0"/>
      <w:marBottom w:val="0"/>
      <w:divBdr>
        <w:top w:val="none" w:sz="0" w:space="0" w:color="auto"/>
        <w:left w:val="none" w:sz="0" w:space="0" w:color="auto"/>
        <w:bottom w:val="none" w:sz="0" w:space="0" w:color="auto"/>
        <w:right w:val="none" w:sz="0" w:space="0" w:color="auto"/>
      </w:divBdr>
      <w:divsChild>
        <w:div w:id="378825558">
          <w:marLeft w:val="446"/>
          <w:marRight w:val="0"/>
          <w:marTop w:val="0"/>
          <w:marBottom w:val="0"/>
          <w:divBdr>
            <w:top w:val="none" w:sz="0" w:space="0" w:color="auto"/>
            <w:left w:val="none" w:sz="0" w:space="0" w:color="auto"/>
            <w:bottom w:val="none" w:sz="0" w:space="0" w:color="auto"/>
            <w:right w:val="none" w:sz="0" w:space="0" w:color="auto"/>
          </w:divBdr>
        </w:div>
        <w:div w:id="1858883289">
          <w:marLeft w:val="446"/>
          <w:marRight w:val="0"/>
          <w:marTop w:val="0"/>
          <w:marBottom w:val="0"/>
          <w:divBdr>
            <w:top w:val="none" w:sz="0" w:space="0" w:color="auto"/>
            <w:left w:val="none" w:sz="0" w:space="0" w:color="auto"/>
            <w:bottom w:val="none" w:sz="0" w:space="0" w:color="auto"/>
            <w:right w:val="none" w:sz="0" w:space="0" w:color="auto"/>
          </w:divBdr>
        </w:div>
        <w:div w:id="1318074933">
          <w:marLeft w:val="446"/>
          <w:marRight w:val="0"/>
          <w:marTop w:val="0"/>
          <w:marBottom w:val="0"/>
          <w:divBdr>
            <w:top w:val="none" w:sz="0" w:space="0" w:color="auto"/>
            <w:left w:val="none" w:sz="0" w:space="0" w:color="auto"/>
            <w:bottom w:val="none" w:sz="0" w:space="0" w:color="auto"/>
            <w:right w:val="none" w:sz="0" w:space="0" w:color="auto"/>
          </w:divBdr>
        </w:div>
        <w:div w:id="1145320690">
          <w:marLeft w:val="446"/>
          <w:marRight w:val="0"/>
          <w:marTop w:val="0"/>
          <w:marBottom w:val="0"/>
          <w:divBdr>
            <w:top w:val="none" w:sz="0" w:space="0" w:color="auto"/>
            <w:left w:val="none" w:sz="0" w:space="0" w:color="auto"/>
            <w:bottom w:val="none" w:sz="0" w:space="0" w:color="auto"/>
            <w:right w:val="none" w:sz="0" w:space="0" w:color="auto"/>
          </w:divBdr>
        </w:div>
        <w:div w:id="502402626">
          <w:marLeft w:val="446"/>
          <w:marRight w:val="0"/>
          <w:marTop w:val="0"/>
          <w:marBottom w:val="0"/>
          <w:divBdr>
            <w:top w:val="none" w:sz="0" w:space="0" w:color="auto"/>
            <w:left w:val="none" w:sz="0" w:space="0" w:color="auto"/>
            <w:bottom w:val="none" w:sz="0" w:space="0" w:color="auto"/>
            <w:right w:val="none" w:sz="0" w:space="0" w:color="auto"/>
          </w:divBdr>
        </w:div>
        <w:div w:id="1470703405">
          <w:marLeft w:val="446"/>
          <w:marRight w:val="0"/>
          <w:marTop w:val="0"/>
          <w:marBottom w:val="0"/>
          <w:divBdr>
            <w:top w:val="none" w:sz="0" w:space="0" w:color="auto"/>
            <w:left w:val="none" w:sz="0" w:space="0" w:color="auto"/>
            <w:bottom w:val="none" w:sz="0" w:space="0" w:color="auto"/>
            <w:right w:val="none" w:sz="0" w:space="0" w:color="auto"/>
          </w:divBdr>
        </w:div>
        <w:div w:id="1482499739">
          <w:marLeft w:val="446"/>
          <w:marRight w:val="0"/>
          <w:marTop w:val="0"/>
          <w:marBottom w:val="0"/>
          <w:divBdr>
            <w:top w:val="none" w:sz="0" w:space="0" w:color="auto"/>
            <w:left w:val="none" w:sz="0" w:space="0" w:color="auto"/>
            <w:bottom w:val="none" w:sz="0" w:space="0" w:color="auto"/>
            <w:right w:val="none" w:sz="0" w:space="0" w:color="auto"/>
          </w:divBdr>
        </w:div>
      </w:divsChild>
    </w:div>
    <w:div w:id="532771381">
      <w:bodyDiv w:val="1"/>
      <w:marLeft w:val="0"/>
      <w:marRight w:val="0"/>
      <w:marTop w:val="0"/>
      <w:marBottom w:val="0"/>
      <w:divBdr>
        <w:top w:val="none" w:sz="0" w:space="0" w:color="auto"/>
        <w:left w:val="none" w:sz="0" w:space="0" w:color="auto"/>
        <w:bottom w:val="none" w:sz="0" w:space="0" w:color="auto"/>
        <w:right w:val="none" w:sz="0" w:space="0" w:color="auto"/>
      </w:divBdr>
      <w:divsChild>
        <w:div w:id="1292203637">
          <w:marLeft w:val="446"/>
          <w:marRight w:val="0"/>
          <w:marTop w:val="0"/>
          <w:marBottom w:val="0"/>
          <w:divBdr>
            <w:top w:val="none" w:sz="0" w:space="0" w:color="auto"/>
            <w:left w:val="none" w:sz="0" w:space="0" w:color="auto"/>
            <w:bottom w:val="none" w:sz="0" w:space="0" w:color="auto"/>
            <w:right w:val="none" w:sz="0" w:space="0" w:color="auto"/>
          </w:divBdr>
        </w:div>
        <w:div w:id="1913198587">
          <w:marLeft w:val="446"/>
          <w:marRight w:val="0"/>
          <w:marTop w:val="0"/>
          <w:marBottom w:val="0"/>
          <w:divBdr>
            <w:top w:val="none" w:sz="0" w:space="0" w:color="auto"/>
            <w:left w:val="none" w:sz="0" w:space="0" w:color="auto"/>
            <w:bottom w:val="none" w:sz="0" w:space="0" w:color="auto"/>
            <w:right w:val="none" w:sz="0" w:space="0" w:color="auto"/>
          </w:divBdr>
        </w:div>
        <w:div w:id="504788048">
          <w:marLeft w:val="446"/>
          <w:marRight w:val="0"/>
          <w:marTop w:val="0"/>
          <w:marBottom w:val="0"/>
          <w:divBdr>
            <w:top w:val="none" w:sz="0" w:space="0" w:color="auto"/>
            <w:left w:val="none" w:sz="0" w:space="0" w:color="auto"/>
            <w:bottom w:val="none" w:sz="0" w:space="0" w:color="auto"/>
            <w:right w:val="none" w:sz="0" w:space="0" w:color="auto"/>
          </w:divBdr>
        </w:div>
        <w:div w:id="269360381">
          <w:marLeft w:val="446"/>
          <w:marRight w:val="0"/>
          <w:marTop w:val="0"/>
          <w:marBottom w:val="0"/>
          <w:divBdr>
            <w:top w:val="none" w:sz="0" w:space="0" w:color="auto"/>
            <w:left w:val="none" w:sz="0" w:space="0" w:color="auto"/>
            <w:bottom w:val="none" w:sz="0" w:space="0" w:color="auto"/>
            <w:right w:val="none" w:sz="0" w:space="0" w:color="auto"/>
          </w:divBdr>
        </w:div>
        <w:div w:id="744568723">
          <w:marLeft w:val="446"/>
          <w:marRight w:val="0"/>
          <w:marTop w:val="0"/>
          <w:marBottom w:val="0"/>
          <w:divBdr>
            <w:top w:val="none" w:sz="0" w:space="0" w:color="auto"/>
            <w:left w:val="none" w:sz="0" w:space="0" w:color="auto"/>
            <w:bottom w:val="none" w:sz="0" w:space="0" w:color="auto"/>
            <w:right w:val="none" w:sz="0" w:space="0" w:color="auto"/>
          </w:divBdr>
        </w:div>
        <w:div w:id="178391896">
          <w:marLeft w:val="446"/>
          <w:marRight w:val="0"/>
          <w:marTop w:val="0"/>
          <w:marBottom w:val="0"/>
          <w:divBdr>
            <w:top w:val="none" w:sz="0" w:space="0" w:color="auto"/>
            <w:left w:val="none" w:sz="0" w:space="0" w:color="auto"/>
            <w:bottom w:val="none" w:sz="0" w:space="0" w:color="auto"/>
            <w:right w:val="none" w:sz="0" w:space="0" w:color="auto"/>
          </w:divBdr>
        </w:div>
        <w:div w:id="224684220">
          <w:marLeft w:val="446"/>
          <w:marRight w:val="0"/>
          <w:marTop w:val="0"/>
          <w:marBottom w:val="0"/>
          <w:divBdr>
            <w:top w:val="none" w:sz="0" w:space="0" w:color="auto"/>
            <w:left w:val="none" w:sz="0" w:space="0" w:color="auto"/>
            <w:bottom w:val="none" w:sz="0" w:space="0" w:color="auto"/>
            <w:right w:val="none" w:sz="0" w:space="0" w:color="auto"/>
          </w:divBdr>
        </w:div>
      </w:divsChild>
    </w:div>
    <w:div w:id="596599852">
      <w:bodyDiv w:val="1"/>
      <w:marLeft w:val="0"/>
      <w:marRight w:val="0"/>
      <w:marTop w:val="0"/>
      <w:marBottom w:val="0"/>
      <w:divBdr>
        <w:top w:val="none" w:sz="0" w:space="0" w:color="auto"/>
        <w:left w:val="none" w:sz="0" w:space="0" w:color="auto"/>
        <w:bottom w:val="none" w:sz="0" w:space="0" w:color="auto"/>
        <w:right w:val="none" w:sz="0" w:space="0" w:color="auto"/>
      </w:divBdr>
      <w:divsChild>
        <w:div w:id="1692872645">
          <w:marLeft w:val="0"/>
          <w:marRight w:val="0"/>
          <w:marTop w:val="0"/>
          <w:marBottom w:val="0"/>
          <w:divBdr>
            <w:top w:val="none" w:sz="0" w:space="0" w:color="auto"/>
            <w:left w:val="none" w:sz="0" w:space="0" w:color="auto"/>
            <w:bottom w:val="none" w:sz="0" w:space="0" w:color="auto"/>
            <w:right w:val="none" w:sz="0" w:space="0" w:color="auto"/>
          </w:divBdr>
          <w:divsChild>
            <w:div w:id="1728216819">
              <w:marLeft w:val="0"/>
              <w:marRight w:val="0"/>
              <w:marTop w:val="0"/>
              <w:marBottom w:val="0"/>
              <w:divBdr>
                <w:top w:val="none" w:sz="0" w:space="0" w:color="auto"/>
                <w:left w:val="none" w:sz="0" w:space="0" w:color="auto"/>
                <w:bottom w:val="none" w:sz="0" w:space="0" w:color="auto"/>
                <w:right w:val="none" w:sz="0" w:space="0" w:color="auto"/>
              </w:divBdr>
              <w:divsChild>
                <w:div w:id="12017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5005">
      <w:bodyDiv w:val="1"/>
      <w:marLeft w:val="0"/>
      <w:marRight w:val="0"/>
      <w:marTop w:val="0"/>
      <w:marBottom w:val="0"/>
      <w:divBdr>
        <w:top w:val="none" w:sz="0" w:space="0" w:color="auto"/>
        <w:left w:val="none" w:sz="0" w:space="0" w:color="auto"/>
        <w:bottom w:val="none" w:sz="0" w:space="0" w:color="auto"/>
        <w:right w:val="none" w:sz="0" w:space="0" w:color="auto"/>
      </w:divBdr>
    </w:div>
    <w:div w:id="622032667">
      <w:bodyDiv w:val="1"/>
      <w:marLeft w:val="0"/>
      <w:marRight w:val="0"/>
      <w:marTop w:val="0"/>
      <w:marBottom w:val="0"/>
      <w:divBdr>
        <w:top w:val="none" w:sz="0" w:space="0" w:color="auto"/>
        <w:left w:val="none" w:sz="0" w:space="0" w:color="auto"/>
        <w:bottom w:val="none" w:sz="0" w:space="0" w:color="auto"/>
        <w:right w:val="none" w:sz="0" w:space="0" w:color="auto"/>
      </w:divBdr>
    </w:div>
    <w:div w:id="656153303">
      <w:bodyDiv w:val="1"/>
      <w:marLeft w:val="0"/>
      <w:marRight w:val="0"/>
      <w:marTop w:val="0"/>
      <w:marBottom w:val="0"/>
      <w:divBdr>
        <w:top w:val="none" w:sz="0" w:space="0" w:color="auto"/>
        <w:left w:val="none" w:sz="0" w:space="0" w:color="auto"/>
        <w:bottom w:val="none" w:sz="0" w:space="0" w:color="auto"/>
        <w:right w:val="none" w:sz="0" w:space="0" w:color="auto"/>
      </w:divBdr>
    </w:div>
    <w:div w:id="996231793">
      <w:bodyDiv w:val="1"/>
      <w:marLeft w:val="0"/>
      <w:marRight w:val="0"/>
      <w:marTop w:val="0"/>
      <w:marBottom w:val="0"/>
      <w:divBdr>
        <w:top w:val="none" w:sz="0" w:space="0" w:color="auto"/>
        <w:left w:val="none" w:sz="0" w:space="0" w:color="auto"/>
        <w:bottom w:val="none" w:sz="0" w:space="0" w:color="auto"/>
        <w:right w:val="none" w:sz="0" w:space="0" w:color="auto"/>
      </w:divBdr>
    </w:div>
    <w:div w:id="1004288334">
      <w:bodyDiv w:val="1"/>
      <w:marLeft w:val="0"/>
      <w:marRight w:val="0"/>
      <w:marTop w:val="0"/>
      <w:marBottom w:val="0"/>
      <w:divBdr>
        <w:top w:val="none" w:sz="0" w:space="0" w:color="auto"/>
        <w:left w:val="none" w:sz="0" w:space="0" w:color="auto"/>
        <w:bottom w:val="none" w:sz="0" w:space="0" w:color="auto"/>
        <w:right w:val="none" w:sz="0" w:space="0" w:color="auto"/>
      </w:divBdr>
      <w:divsChild>
        <w:div w:id="479348486">
          <w:marLeft w:val="0"/>
          <w:marRight w:val="0"/>
          <w:marTop w:val="0"/>
          <w:marBottom w:val="0"/>
          <w:divBdr>
            <w:top w:val="none" w:sz="0" w:space="0" w:color="auto"/>
            <w:left w:val="none" w:sz="0" w:space="0" w:color="auto"/>
            <w:bottom w:val="none" w:sz="0" w:space="0" w:color="auto"/>
            <w:right w:val="none" w:sz="0" w:space="0" w:color="auto"/>
          </w:divBdr>
          <w:divsChild>
            <w:div w:id="418841441">
              <w:marLeft w:val="0"/>
              <w:marRight w:val="0"/>
              <w:marTop w:val="0"/>
              <w:marBottom w:val="0"/>
              <w:divBdr>
                <w:top w:val="none" w:sz="0" w:space="0" w:color="auto"/>
                <w:left w:val="none" w:sz="0" w:space="0" w:color="auto"/>
                <w:bottom w:val="none" w:sz="0" w:space="0" w:color="auto"/>
                <w:right w:val="none" w:sz="0" w:space="0" w:color="auto"/>
              </w:divBdr>
              <w:divsChild>
                <w:div w:id="2094429656">
                  <w:marLeft w:val="0"/>
                  <w:marRight w:val="0"/>
                  <w:marTop w:val="0"/>
                  <w:marBottom w:val="0"/>
                  <w:divBdr>
                    <w:top w:val="none" w:sz="0" w:space="0" w:color="auto"/>
                    <w:left w:val="none" w:sz="0" w:space="0" w:color="auto"/>
                    <w:bottom w:val="none" w:sz="0" w:space="0" w:color="auto"/>
                    <w:right w:val="none" w:sz="0" w:space="0" w:color="auto"/>
                  </w:divBdr>
                  <w:divsChild>
                    <w:div w:id="1200319005">
                      <w:marLeft w:val="0"/>
                      <w:marRight w:val="0"/>
                      <w:marTop w:val="0"/>
                      <w:marBottom w:val="0"/>
                      <w:divBdr>
                        <w:top w:val="none" w:sz="0" w:space="0" w:color="auto"/>
                        <w:left w:val="none" w:sz="0" w:space="0" w:color="auto"/>
                        <w:bottom w:val="none" w:sz="0" w:space="0" w:color="auto"/>
                        <w:right w:val="none" w:sz="0" w:space="0" w:color="auto"/>
                      </w:divBdr>
                      <w:divsChild>
                        <w:div w:id="75716376">
                          <w:marLeft w:val="0"/>
                          <w:marRight w:val="0"/>
                          <w:marTop w:val="0"/>
                          <w:marBottom w:val="0"/>
                          <w:divBdr>
                            <w:top w:val="none" w:sz="0" w:space="0" w:color="auto"/>
                            <w:left w:val="none" w:sz="0" w:space="0" w:color="auto"/>
                            <w:bottom w:val="none" w:sz="0" w:space="0" w:color="auto"/>
                            <w:right w:val="none" w:sz="0" w:space="0" w:color="auto"/>
                          </w:divBdr>
                          <w:divsChild>
                            <w:div w:id="1329208629">
                              <w:marLeft w:val="0"/>
                              <w:marRight w:val="0"/>
                              <w:marTop w:val="0"/>
                              <w:marBottom w:val="0"/>
                              <w:divBdr>
                                <w:top w:val="none" w:sz="0" w:space="0" w:color="auto"/>
                                <w:left w:val="none" w:sz="0" w:space="0" w:color="auto"/>
                                <w:bottom w:val="none" w:sz="0" w:space="0" w:color="auto"/>
                                <w:right w:val="none" w:sz="0" w:space="0" w:color="auto"/>
                              </w:divBdr>
                              <w:divsChild>
                                <w:div w:id="556942876">
                                  <w:marLeft w:val="0"/>
                                  <w:marRight w:val="0"/>
                                  <w:marTop w:val="0"/>
                                  <w:marBottom w:val="0"/>
                                  <w:divBdr>
                                    <w:top w:val="none" w:sz="0" w:space="0" w:color="auto"/>
                                    <w:left w:val="none" w:sz="0" w:space="0" w:color="auto"/>
                                    <w:bottom w:val="none" w:sz="0" w:space="0" w:color="auto"/>
                                    <w:right w:val="none" w:sz="0" w:space="0" w:color="auto"/>
                                  </w:divBdr>
                                  <w:divsChild>
                                    <w:div w:id="933788161">
                                      <w:marLeft w:val="0"/>
                                      <w:marRight w:val="0"/>
                                      <w:marTop w:val="0"/>
                                      <w:marBottom w:val="0"/>
                                      <w:divBdr>
                                        <w:top w:val="none" w:sz="0" w:space="0" w:color="auto"/>
                                        <w:left w:val="none" w:sz="0" w:space="0" w:color="auto"/>
                                        <w:bottom w:val="none" w:sz="0" w:space="0" w:color="auto"/>
                                        <w:right w:val="none" w:sz="0" w:space="0" w:color="auto"/>
                                      </w:divBdr>
                                      <w:divsChild>
                                        <w:div w:id="574434655">
                                          <w:marLeft w:val="0"/>
                                          <w:marRight w:val="0"/>
                                          <w:marTop w:val="0"/>
                                          <w:marBottom w:val="0"/>
                                          <w:divBdr>
                                            <w:top w:val="none" w:sz="0" w:space="0" w:color="auto"/>
                                            <w:left w:val="none" w:sz="0" w:space="0" w:color="auto"/>
                                            <w:bottom w:val="none" w:sz="0" w:space="0" w:color="auto"/>
                                            <w:right w:val="none" w:sz="0" w:space="0" w:color="auto"/>
                                          </w:divBdr>
                                          <w:divsChild>
                                            <w:div w:id="7835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461639">
      <w:bodyDiv w:val="1"/>
      <w:marLeft w:val="0"/>
      <w:marRight w:val="0"/>
      <w:marTop w:val="0"/>
      <w:marBottom w:val="0"/>
      <w:divBdr>
        <w:top w:val="none" w:sz="0" w:space="0" w:color="auto"/>
        <w:left w:val="none" w:sz="0" w:space="0" w:color="auto"/>
        <w:bottom w:val="none" w:sz="0" w:space="0" w:color="auto"/>
        <w:right w:val="none" w:sz="0" w:space="0" w:color="auto"/>
      </w:divBdr>
    </w:div>
    <w:div w:id="1592931186">
      <w:bodyDiv w:val="1"/>
      <w:marLeft w:val="0"/>
      <w:marRight w:val="0"/>
      <w:marTop w:val="0"/>
      <w:marBottom w:val="0"/>
      <w:divBdr>
        <w:top w:val="none" w:sz="0" w:space="0" w:color="auto"/>
        <w:left w:val="none" w:sz="0" w:space="0" w:color="auto"/>
        <w:bottom w:val="none" w:sz="0" w:space="0" w:color="auto"/>
        <w:right w:val="none" w:sz="0" w:space="0" w:color="auto"/>
      </w:divBdr>
    </w:div>
    <w:div w:id="1712994873">
      <w:bodyDiv w:val="1"/>
      <w:marLeft w:val="0"/>
      <w:marRight w:val="0"/>
      <w:marTop w:val="0"/>
      <w:marBottom w:val="0"/>
      <w:divBdr>
        <w:top w:val="none" w:sz="0" w:space="0" w:color="auto"/>
        <w:left w:val="none" w:sz="0" w:space="0" w:color="auto"/>
        <w:bottom w:val="none" w:sz="0" w:space="0" w:color="auto"/>
        <w:right w:val="none" w:sz="0" w:space="0" w:color="auto"/>
      </w:divBdr>
    </w:div>
    <w:div w:id="1830244074">
      <w:bodyDiv w:val="1"/>
      <w:marLeft w:val="0"/>
      <w:marRight w:val="0"/>
      <w:marTop w:val="0"/>
      <w:marBottom w:val="0"/>
      <w:divBdr>
        <w:top w:val="none" w:sz="0" w:space="0" w:color="auto"/>
        <w:left w:val="none" w:sz="0" w:space="0" w:color="auto"/>
        <w:bottom w:val="none" w:sz="0" w:space="0" w:color="auto"/>
        <w:right w:val="none" w:sz="0" w:space="0" w:color="auto"/>
      </w:divBdr>
    </w:div>
    <w:div w:id="1930695468">
      <w:bodyDiv w:val="1"/>
      <w:marLeft w:val="0"/>
      <w:marRight w:val="0"/>
      <w:marTop w:val="0"/>
      <w:marBottom w:val="0"/>
      <w:divBdr>
        <w:top w:val="none" w:sz="0" w:space="0" w:color="auto"/>
        <w:left w:val="none" w:sz="0" w:space="0" w:color="auto"/>
        <w:bottom w:val="none" w:sz="0" w:space="0" w:color="auto"/>
        <w:right w:val="none" w:sz="0" w:space="0" w:color="auto"/>
      </w:divBdr>
      <w:divsChild>
        <w:div w:id="2712709">
          <w:marLeft w:val="446"/>
          <w:marRight w:val="0"/>
          <w:marTop w:val="0"/>
          <w:marBottom w:val="0"/>
          <w:divBdr>
            <w:top w:val="none" w:sz="0" w:space="0" w:color="auto"/>
            <w:left w:val="none" w:sz="0" w:space="0" w:color="auto"/>
            <w:bottom w:val="none" w:sz="0" w:space="0" w:color="auto"/>
            <w:right w:val="none" w:sz="0" w:space="0" w:color="auto"/>
          </w:divBdr>
        </w:div>
        <w:div w:id="1609967862">
          <w:marLeft w:val="446"/>
          <w:marRight w:val="0"/>
          <w:marTop w:val="0"/>
          <w:marBottom w:val="0"/>
          <w:divBdr>
            <w:top w:val="none" w:sz="0" w:space="0" w:color="auto"/>
            <w:left w:val="none" w:sz="0" w:space="0" w:color="auto"/>
            <w:bottom w:val="none" w:sz="0" w:space="0" w:color="auto"/>
            <w:right w:val="none" w:sz="0" w:space="0" w:color="auto"/>
          </w:divBdr>
        </w:div>
        <w:div w:id="651448701">
          <w:marLeft w:val="446"/>
          <w:marRight w:val="0"/>
          <w:marTop w:val="0"/>
          <w:marBottom w:val="0"/>
          <w:divBdr>
            <w:top w:val="none" w:sz="0" w:space="0" w:color="auto"/>
            <w:left w:val="none" w:sz="0" w:space="0" w:color="auto"/>
            <w:bottom w:val="none" w:sz="0" w:space="0" w:color="auto"/>
            <w:right w:val="none" w:sz="0" w:space="0" w:color="auto"/>
          </w:divBdr>
        </w:div>
        <w:div w:id="1422986368">
          <w:marLeft w:val="446"/>
          <w:marRight w:val="0"/>
          <w:marTop w:val="0"/>
          <w:marBottom w:val="0"/>
          <w:divBdr>
            <w:top w:val="none" w:sz="0" w:space="0" w:color="auto"/>
            <w:left w:val="none" w:sz="0" w:space="0" w:color="auto"/>
            <w:bottom w:val="none" w:sz="0" w:space="0" w:color="auto"/>
            <w:right w:val="none" w:sz="0" w:space="0" w:color="auto"/>
          </w:divBdr>
        </w:div>
        <w:div w:id="426921874">
          <w:marLeft w:val="446"/>
          <w:marRight w:val="0"/>
          <w:marTop w:val="0"/>
          <w:marBottom w:val="0"/>
          <w:divBdr>
            <w:top w:val="none" w:sz="0" w:space="0" w:color="auto"/>
            <w:left w:val="none" w:sz="0" w:space="0" w:color="auto"/>
            <w:bottom w:val="none" w:sz="0" w:space="0" w:color="auto"/>
            <w:right w:val="none" w:sz="0" w:space="0" w:color="auto"/>
          </w:divBdr>
        </w:div>
        <w:div w:id="188968131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esaconference.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maine.gov/labor/jobs_training/apprenticeship.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sa=i&amp;rct=j&amp;q=&amp;esrc=s&amp;source=images&amp;cd=&amp;cad=rja&amp;uact=8&amp;ved=0ahUKEwjCns--oP_UAhUmw4MKHV8gArgQjRwIBw&amp;url=http://www.maine.gov/dps/bhs/impaired-driving/lep/index.html&amp;psig=AFQjCNE4DwnbdeDT4Y8X8i3NxaQ1bDFsRw&amp;ust=149979459381802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D2A56-B9F1-4666-BED5-4878E5320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4858</Words>
  <Characters>27693</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Dolan, Joan M</dc:creator>
  <cp:lastModifiedBy>Dolan, Joan M</cp:lastModifiedBy>
  <cp:revision>2</cp:revision>
  <cp:lastPrinted>2019-04-02T19:46:00Z</cp:lastPrinted>
  <dcterms:created xsi:type="dcterms:W3CDTF">2019-04-02T20:15:00Z</dcterms:created>
  <dcterms:modified xsi:type="dcterms:W3CDTF">2019-04-02T20:15:00Z</dcterms:modified>
</cp:coreProperties>
</file>